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483A" w14:textId="1F4378BA" w:rsidR="008C23E3" w:rsidRPr="00E82C19" w:rsidRDefault="00E82C19" w:rsidP="00FD4866">
      <w:pPr>
        <w:pStyle w:val="1"/>
        <w:jc w:val="center"/>
        <w:rPr>
          <w:sz w:val="20"/>
        </w:rPr>
      </w:pPr>
      <w:r>
        <w:rPr>
          <w:sz w:val="20"/>
        </w:rPr>
        <w:t xml:space="preserve">ДОГОВОР № </w:t>
      </w:r>
      <w:r w:rsidR="00C313C8">
        <w:rPr>
          <w:sz w:val="20"/>
        </w:rPr>
        <w:t>______</w:t>
      </w:r>
    </w:p>
    <w:p w14:paraId="633B2F97" w14:textId="2862855A" w:rsidR="00FA5B11" w:rsidRPr="00FA5B11" w:rsidRDefault="00FA5B11" w:rsidP="00FA5B11">
      <w:pPr>
        <w:jc w:val="center"/>
        <w:rPr>
          <w:b/>
          <w:bCs/>
          <w:sz w:val="20"/>
          <w:szCs w:val="20"/>
          <w:lang w:eastAsia="en-US"/>
        </w:rPr>
      </w:pPr>
      <w:r w:rsidRPr="00FA5B11">
        <w:rPr>
          <w:b/>
          <w:bCs/>
          <w:sz w:val="20"/>
          <w:szCs w:val="20"/>
          <w:lang w:eastAsia="en-US"/>
        </w:rPr>
        <w:t>на оказание услуг таможенным представителем</w:t>
      </w:r>
    </w:p>
    <w:p w14:paraId="5229ABBF" w14:textId="77777777" w:rsidR="008C23E3" w:rsidRPr="004A32F6" w:rsidRDefault="008C23E3" w:rsidP="008C23E3">
      <w:pPr>
        <w:jc w:val="both"/>
        <w:rPr>
          <w:sz w:val="20"/>
        </w:rPr>
      </w:pPr>
    </w:p>
    <w:p w14:paraId="23AEAB69" w14:textId="77777777" w:rsidR="008C23E3" w:rsidRPr="004A32F6" w:rsidRDefault="008C23E3" w:rsidP="008C23E3">
      <w:pPr>
        <w:jc w:val="both"/>
        <w:rPr>
          <w:sz w:val="20"/>
        </w:rPr>
      </w:pPr>
    </w:p>
    <w:p w14:paraId="7EF299A2" w14:textId="0D29267C" w:rsidR="008C23E3" w:rsidRPr="004A32F6" w:rsidRDefault="008C23E3" w:rsidP="008C23E3">
      <w:pPr>
        <w:jc w:val="both"/>
        <w:rPr>
          <w:b/>
          <w:sz w:val="20"/>
        </w:rPr>
      </w:pPr>
      <w:r w:rsidRPr="004A32F6">
        <w:rPr>
          <w:b/>
          <w:sz w:val="20"/>
        </w:rPr>
        <w:t>г. Москва</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roofErr w:type="gramStart"/>
      <w:r>
        <w:rPr>
          <w:b/>
          <w:sz w:val="20"/>
        </w:rPr>
        <w:tab/>
        <w:t xml:space="preserve">  </w:t>
      </w:r>
      <w:r w:rsidRPr="004A32F6">
        <w:rPr>
          <w:b/>
          <w:sz w:val="20"/>
        </w:rPr>
        <w:t>«</w:t>
      </w:r>
      <w:proofErr w:type="gramEnd"/>
      <w:r w:rsidR="00C313C8">
        <w:rPr>
          <w:b/>
          <w:sz w:val="20"/>
        </w:rPr>
        <w:t>___</w:t>
      </w:r>
      <w:r w:rsidRPr="004A32F6">
        <w:rPr>
          <w:b/>
          <w:sz w:val="20"/>
        </w:rPr>
        <w:t xml:space="preserve">»  </w:t>
      </w:r>
      <w:r w:rsidR="00C313C8">
        <w:rPr>
          <w:b/>
          <w:sz w:val="20"/>
        </w:rPr>
        <w:t>______</w:t>
      </w:r>
      <w:r w:rsidR="00A82C9A">
        <w:rPr>
          <w:b/>
          <w:sz w:val="20"/>
        </w:rPr>
        <w:t xml:space="preserve"> 20</w:t>
      </w:r>
      <w:r w:rsidR="001566C5" w:rsidRPr="0080588A">
        <w:rPr>
          <w:b/>
          <w:sz w:val="20"/>
        </w:rPr>
        <w:t>21</w:t>
      </w:r>
      <w:r w:rsidRPr="004A32F6">
        <w:rPr>
          <w:b/>
          <w:sz w:val="20"/>
        </w:rPr>
        <w:t xml:space="preserve"> года</w:t>
      </w:r>
    </w:p>
    <w:p w14:paraId="3BFCC86C" w14:textId="77777777" w:rsidR="008C23E3" w:rsidRPr="004A32F6" w:rsidRDefault="008C23E3" w:rsidP="008C23E3">
      <w:pPr>
        <w:jc w:val="both"/>
        <w:rPr>
          <w:sz w:val="20"/>
        </w:rPr>
      </w:pPr>
    </w:p>
    <w:p w14:paraId="488EE279" w14:textId="6E359A1B" w:rsidR="0080588A" w:rsidRPr="00AE0370" w:rsidRDefault="0080588A" w:rsidP="0080588A">
      <w:pPr>
        <w:ind w:firstLine="708"/>
        <w:jc w:val="both"/>
        <w:rPr>
          <w:sz w:val="23"/>
          <w:szCs w:val="23"/>
        </w:rPr>
      </w:pPr>
      <w:r w:rsidRPr="00AE0370">
        <w:rPr>
          <w:sz w:val="23"/>
          <w:szCs w:val="23"/>
        </w:rPr>
        <w:t>Общество с ограниченной ответственностью «</w:t>
      </w:r>
      <w:r>
        <w:rPr>
          <w:sz w:val="23"/>
          <w:szCs w:val="23"/>
        </w:rPr>
        <w:t>СКАЙ17</w:t>
      </w:r>
      <w:r w:rsidRPr="00AE0370">
        <w:rPr>
          <w:sz w:val="23"/>
          <w:szCs w:val="23"/>
        </w:rPr>
        <w:t>», в лице</w:t>
      </w:r>
      <w:r w:rsidR="0098500C">
        <w:rPr>
          <w:sz w:val="23"/>
          <w:szCs w:val="23"/>
        </w:rPr>
        <w:t xml:space="preserve"> генерального директора </w:t>
      </w:r>
      <w:r w:rsidR="007A20A4">
        <w:rPr>
          <w:sz w:val="23"/>
          <w:szCs w:val="23"/>
        </w:rPr>
        <w:t>Перцова П.В.</w:t>
      </w:r>
      <w:r w:rsidR="0098500C">
        <w:rPr>
          <w:sz w:val="23"/>
          <w:szCs w:val="23"/>
        </w:rPr>
        <w:t>,</w:t>
      </w:r>
      <w:r w:rsidRPr="00AE0370">
        <w:rPr>
          <w:sz w:val="23"/>
          <w:szCs w:val="23"/>
        </w:rPr>
        <w:t xml:space="preserve"> действующего на основании </w:t>
      </w:r>
      <w:r>
        <w:rPr>
          <w:sz w:val="23"/>
          <w:szCs w:val="23"/>
        </w:rPr>
        <w:t xml:space="preserve">Устава, </w:t>
      </w:r>
      <w:r w:rsidRPr="00AE0370">
        <w:rPr>
          <w:sz w:val="23"/>
          <w:szCs w:val="23"/>
        </w:rPr>
        <w:t>именуемое в дальнейшем «Представитель», с одной стороны</w:t>
      </w:r>
      <w:r>
        <w:rPr>
          <w:sz w:val="23"/>
          <w:szCs w:val="23"/>
        </w:rPr>
        <w:t xml:space="preserve"> </w:t>
      </w:r>
      <w:r w:rsidRPr="00AE0370">
        <w:rPr>
          <w:sz w:val="23"/>
          <w:szCs w:val="23"/>
        </w:rPr>
        <w:t>и__________________</w:t>
      </w:r>
      <w:r>
        <w:rPr>
          <w:sz w:val="23"/>
          <w:szCs w:val="23"/>
        </w:rPr>
        <w:t>_</w:t>
      </w:r>
      <w:r w:rsidRPr="00AE0370">
        <w:rPr>
          <w:sz w:val="23"/>
          <w:szCs w:val="23"/>
        </w:rPr>
        <w:t xml:space="preserve">____________________ в лице _____________________________________________, действующего на основании </w:t>
      </w:r>
      <w:r w:rsidR="0068479B">
        <w:rPr>
          <w:sz w:val="23"/>
          <w:szCs w:val="23"/>
        </w:rPr>
        <w:t>Устава</w:t>
      </w:r>
      <w:r w:rsidRPr="00AE0370">
        <w:rPr>
          <w:sz w:val="23"/>
          <w:szCs w:val="23"/>
        </w:rPr>
        <w:t>, именуемое в дальнейшем «</w:t>
      </w:r>
      <w:r w:rsidR="00E872DB">
        <w:rPr>
          <w:sz w:val="23"/>
          <w:szCs w:val="23"/>
        </w:rPr>
        <w:t>Клиент</w:t>
      </w:r>
      <w:r w:rsidRPr="00AE0370">
        <w:rPr>
          <w:sz w:val="23"/>
          <w:szCs w:val="23"/>
        </w:rPr>
        <w:t>», с другой стороны, совместно именуемые «Стороны», заключили настоящий договор (далее «Договор»)  о нижеследующем:</w:t>
      </w:r>
    </w:p>
    <w:p w14:paraId="36382A62" w14:textId="77777777" w:rsidR="008C23E3" w:rsidRPr="004A32F6" w:rsidRDefault="008C23E3" w:rsidP="008C23E3">
      <w:pPr>
        <w:ind w:firstLine="567"/>
        <w:jc w:val="both"/>
        <w:rPr>
          <w:b/>
          <w:sz w:val="20"/>
        </w:rPr>
      </w:pPr>
    </w:p>
    <w:p w14:paraId="323AEA5C" w14:textId="3BE28EE4" w:rsidR="0080588A" w:rsidRPr="00BA2D5F" w:rsidRDefault="00BA2D5F" w:rsidP="00BA2D5F">
      <w:pPr>
        <w:jc w:val="center"/>
        <w:rPr>
          <w:b/>
          <w:sz w:val="23"/>
          <w:szCs w:val="23"/>
        </w:rPr>
      </w:pPr>
      <w:r>
        <w:rPr>
          <w:b/>
          <w:sz w:val="23"/>
          <w:szCs w:val="23"/>
        </w:rPr>
        <w:t xml:space="preserve">1. </w:t>
      </w:r>
      <w:r w:rsidR="0080588A" w:rsidRPr="00BA2D5F">
        <w:rPr>
          <w:b/>
          <w:sz w:val="23"/>
          <w:szCs w:val="23"/>
        </w:rPr>
        <w:t>Предмет Договора</w:t>
      </w:r>
    </w:p>
    <w:p w14:paraId="24DFAE5A" w14:textId="77777777" w:rsidR="0098500C" w:rsidRPr="0098500C" w:rsidRDefault="0098500C" w:rsidP="0098500C">
      <w:pPr>
        <w:pStyle w:val="a9"/>
        <w:rPr>
          <w:sz w:val="23"/>
          <w:szCs w:val="23"/>
        </w:rPr>
      </w:pPr>
    </w:p>
    <w:p w14:paraId="2A9F6B84" w14:textId="1119B42E" w:rsidR="0098500C" w:rsidRDefault="0098500C" w:rsidP="0098500C">
      <w:pPr>
        <w:pStyle w:val="af9"/>
        <w:spacing w:before="0" w:beforeAutospacing="0" w:after="0" w:afterAutospacing="0"/>
        <w:jc w:val="both"/>
        <w:rPr>
          <w:sz w:val="23"/>
          <w:szCs w:val="23"/>
        </w:rPr>
      </w:pPr>
      <w:r w:rsidRPr="0098500C">
        <w:rPr>
          <w:sz w:val="23"/>
          <w:szCs w:val="23"/>
        </w:rPr>
        <w:t xml:space="preserve">1.1. Предметом договора является обязанность </w:t>
      </w:r>
      <w:r>
        <w:rPr>
          <w:sz w:val="23"/>
          <w:szCs w:val="23"/>
        </w:rPr>
        <w:t>Представителя</w:t>
      </w:r>
      <w:r w:rsidRPr="0098500C">
        <w:rPr>
          <w:sz w:val="23"/>
          <w:szCs w:val="23"/>
        </w:rPr>
        <w:t xml:space="preserve"> от имени, по поручению и за счет </w:t>
      </w:r>
      <w:r w:rsidR="00E872DB">
        <w:rPr>
          <w:sz w:val="23"/>
          <w:szCs w:val="23"/>
        </w:rPr>
        <w:t>Клиента</w:t>
      </w:r>
      <w:r w:rsidRPr="0098500C">
        <w:rPr>
          <w:sz w:val="23"/>
          <w:szCs w:val="23"/>
        </w:rPr>
        <w:t xml:space="preserve"> (представляемого лица), в силу полномочия, основанного на законе, совершать в соответствии с таможенным законодательством </w:t>
      </w:r>
      <w:r w:rsidR="00B72AD6" w:rsidRPr="0098500C">
        <w:rPr>
          <w:sz w:val="23"/>
          <w:szCs w:val="23"/>
        </w:rPr>
        <w:t>Евразийского</w:t>
      </w:r>
      <w:r w:rsidRPr="0098500C">
        <w:rPr>
          <w:sz w:val="23"/>
          <w:szCs w:val="23"/>
        </w:rPr>
        <w:t xml:space="preserve"> экономического союза (далее - ЕАЭС) и </w:t>
      </w:r>
      <w:r w:rsidR="00B72AD6" w:rsidRPr="0098500C">
        <w:rPr>
          <w:sz w:val="23"/>
          <w:szCs w:val="23"/>
        </w:rPr>
        <w:t>Российской</w:t>
      </w:r>
      <w:r w:rsidRPr="0098500C">
        <w:rPr>
          <w:sz w:val="23"/>
          <w:szCs w:val="23"/>
        </w:rPr>
        <w:t xml:space="preserve"> Федерации (далее – РФ) таможенные операции, необходимые для перемещения товаров и (или) транспортных средств через таможенную границу, помещения их под заявленную таможенную процедуру, а также предоставлять </w:t>
      </w:r>
      <w:r w:rsidR="00E872DB">
        <w:rPr>
          <w:sz w:val="23"/>
          <w:szCs w:val="23"/>
        </w:rPr>
        <w:t>Клиенту</w:t>
      </w:r>
      <w:r w:rsidRPr="0098500C">
        <w:rPr>
          <w:sz w:val="23"/>
          <w:szCs w:val="23"/>
        </w:rPr>
        <w:t xml:space="preserve"> информационные и консультационные услуги по вопросам применения законодательства ЕАЭС и РФ, связанным с совершением таможенных операций. </w:t>
      </w:r>
    </w:p>
    <w:p w14:paraId="44810A8E" w14:textId="30DCB7C5" w:rsidR="0098500C" w:rsidRPr="0098500C" w:rsidRDefault="00E872DB" w:rsidP="00DB3FB3">
      <w:pPr>
        <w:pStyle w:val="af9"/>
        <w:spacing w:before="0" w:beforeAutospacing="0" w:after="0" w:afterAutospacing="0"/>
        <w:ind w:firstLine="510"/>
        <w:jc w:val="both"/>
        <w:rPr>
          <w:sz w:val="23"/>
          <w:szCs w:val="23"/>
        </w:rPr>
      </w:pPr>
      <w:r>
        <w:rPr>
          <w:sz w:val="23"/>
          <w:szCs w:val="23"/>
        </w:rPr>
        <w:t>Клиент</w:t>
      </w:r>
      <w:r w:rsidR="0098500C" w:rsidRPr="0098500C">
        <w:rPr>
          <w:sz w:val="23"/>
          <w:szCs w:val="23"/>
        </w:rPr>
        <w:t xml:space="preserve"> поручает оказание услуг </w:t>
      </w:r>
      <w:r>
        <w:rPr>
          <w:sz w:val="23"/>
          <w:szCs w:val="23"/>
        </w:rPr>
        <w:t>Представителю</w:t>
      </w:r>
      <w:r w:rsidR="0098500C" w:rsidRPr="0098500C">
        <w:rPr>
          <w:sz w:val="23"/>
          <w:szCs w:val="23"/>
        </w:rPr>
        <w:t xml:space="preserve"> и обязуется эти услуги принять и оплатить на условиях, указанных в настоящем договоре. </w:t>
      </w:r>
    </w:p>
    <w:p w14:paraId="687E91E1" w14:textId="77777777" w:rsidR="0080588A" w:rsidRDefault="0080588A" w:rsidP="008C23E3">
      <w:pPr>
        <w:jc w:val="center"/>
        <w:rPr>
          <w:b/>
          <w:sz w:val="20"/>
        </w:rPr>
      </w:pPr>
    </w:p>
    <w:p w14:paraId="6A403F62" w14:textId="07BDB11E" w:rsidR="0080588A" w:rsidRDefault="00BA2D5F" w:rsidP="00BA2D5F">
      <w:pPr>
        <w:ind w:left="510"/>
        <w:jc w:val="center"/>
        <w:rPr>
          <w:b/>
          <w:sz w:val="23"/>
          <w:szCs w:val="23"/>
        </w:rPr>
      </w:pPr>
      <w:r>
        <w:rPr>
          <w:b/>
          <w:sz w:val="23"/>
          <w:szCs w:val="23"/>
        </w:rPr>
        <w:t xml:space="preserve">2. </w:t>
      </w:r>
      <w:r w:rsidR="0080588A" w:rsidRPr="00AE0370">
        <w:rPr>
          <w:b/>
          <w:sz w:val="23"/>
          <w:szCs w:val="23"/>
        </w:rPr>
        <w:t>Права и обязанности Сторон</w:t>
      </w:r>
    </w:p>
    <w:p w14:paraId="1510EB1D" w14:textId="46E46327" w:rsidR="0080588A" w:rsidRDefault="0080588A" w:rsidP="008C23E3">
      <w:pPr>
        <w:jc w:val="center"/>
        <w:rPr>
          <w:b/>
          <w:sz w:val="20"/>
        </w:rPr>
      </w:pPr>
    </w:p>
    <w:p w14:paraId="696B0119" w14:textId="16B4A45C" w:rsidR="0098500C" w:rsidRDefault="0098500C" w:rsidP="0098500C">
      <w:pPr>
        <w:jc w:val="both"/>
        <w:rPr>
          <w:b/>
          <w:sz w:val="23"/>
          <w:szCs w:val="23"/>
        </w:rPr>
      </w:pPr>
      <w:r w:rsidRPr="00AE0370">
        <w:rPr>
          <w:b/>
          <w:sz w:val="23"/>
          <w:szCs w:val="23"/>
        </w:rPr>
        <w:t xml:space="preserve">2.1.  </w:t>
      </w:r>
      <w:r w:rsidR="00E872DB">
        <w:rPr>
          <w:b/>
          <w:sz w:val="23"/>
          <w:szCs w:val="23"/>
        </w:rPr>
        <w:t xml:space="preserve">Клиент </w:t>
      </w:r>
      <w:r w:rsidRPr="00AE0370">
        <w:rPr>
          <w:b/>
          <w:sz w:val="23"/>
          <w:szCs w:val="23"/>
        </w:rPr>
        <w:t xml:space="preserve">обязан:  </w:t>
      </w:r>
    </w:p>
    <w:p w14:paraId="49160A60" w14:textId="55D0F923" w:rsidR="0098500C" w:rsidRDefault="0098500C" w:rsidP="0098500C">
      <w:pPr>
        <w:jc w:val="both"/>
        <w:rPr>
          <w:sz w:val="23"/>
          <w:szCs w:val="23"/>
        </w:rPr>
      </w:pPr>
      <w:r w:rsidRPr="00AE0370">
        <w:rPr>
          <w:sz w:val="23"/>
          <w:szCs w:val="23"/>
        </w:rPr>
        <w:t xml:space="preserve">а) </w:t>
      </w:r>
      <w:r>
        <w:rPr>
          <w:sz w:val="23"/>
          <w:szCs w:val="23"/>
        </w:rPr>
        <w:t xml:space="preserve">своевременно </w:t>
      </w:r>
      <w:r w:rsidRPr="00AE0370">
        <w:rPr>
          <w:sz w:val="23"/>
          <w:szCs w:val="23"/>
        </w:rPr>
        <w:t>информировать Представителя о месте и дате прибытия или отправления товаров и транспортных средств, подлежащих таможенному декларированию, о выбранной таможенной процедуре;</w:t>
      </w:r>
    </w:p>
    <w:p w14:paraId="6D98ED19" w14:textId="79E4396B" w:rsidR="0098500C" w:rsidRDefault="0098500C" w:rsidP="0098500C">
      <w:pPr>
        <w:jc w:val="both"/>
        <w:rPr>
          <w:sz w:val="23"/>
          <w:szCs w:val="23"/>
        </w:rPr>
      </w:pPr>
      <w:r w:rsidRPr="00AE0370">
        <w:rPr>
          <w:sz w:val="23"/>
          <w:szCs w:val="23"/>
        </w:rPr>
        <w:t xml:space="preserve">б) </w:t>
      </w:r>
      <w:r>
        <w:rPr>
          <w:sz w:val="23"/>
          <w:szCs w:val="23"/>
        </w:rPr>
        <w:t>своевременно</w:t>
      </w:r>
      <w:r w:rsidRPr="00AE0370">
        <w:rPr>
          <w:sz w:val="23"/>
          <w:szCs w:val="23"/>
        </w:rPr>
        <w:t xml:space="preserve"> предоставить Представителю </w:t>
      </w:r>
      <w:r w:rsidRPr="00ED4676">
        <w:rPr>
          <w:sz w:val="23"/>
          <w:szCs w:val="23"/>
        </w:rPr>
        <w:t>и в полном объеме обеспечить полноту, достоверность и действительность  документов и сведений</w:t>
      </w:r>
      <w:r w:rsidRPr="00AE0370">
        <w:rPr>
          <w:sz w:val="23"/>
          <w:szCs w:val="23"/>
        </w:rPr>
        <w:t xml:space="preserve">, которые в соответствии с таможенным законодательством, иными нормативно-правовыми актами РФ и нормативными правовыми актами ФТС РФ необходимы для совершения таможенных операций при помещении товаров и транспортных средств, ввозимых (вывозимых) на таможенную территорию РФ и таможенную территорию </w:t>
      </w:r>
      <w:r w:rsidRPr="00F77EC9">
        <w:rPr>
          <w:sz w:val="23"/>
          <w:szCs w:val="23"/>
        </w:rPr>
        <w:t>Евразийского экономического</w:t>
      </w:r>
      <w:r w:rsidRPr="00AE0370" w:rsidDel="00F77EC9">
        <w:rPr>
          <w:sz w:val="23"/>
          <w:szCs w:val="23"/>
        </w:rPr>
        <w:t xml:space="preserve"> </w:t>
      </w:r>
      <w:r>
        <w:rPr>
          <w:sz w:val="23"/>
          <w:szCs w:val="23"/>
        </w:rPr>
        <w:t>с</w:t>
      </w:r>
      <w:r w:rsidRPr="00AE0370">
        <w:rPr>
          <w:sz w:val="23"/>
          <w:szCs w:val="23"/>
        </w:rPr>
        <w:t xml:space="preserve">оюза, под выбранную таможенную процедуру, а также для правильного исчисления таможенных платежей, в том числе для определения таможенной стоимости, классификации товаров  в соответствии с ТН ВЭД, определения страны происхождения товаров и т.п.; </w:t>
      </w:r>
    </w:p>
    <w:p w14:paraId="1ECCCB53" w14:textId="77777777" w:rsidR="0098500C" w:rsidRDefault="0098500C" w:rsidP="0098500C">
      <w:pPr>
        <w:jc w:val="both"/>
        <w:rPr>
          <w:sz w:val="23"/>
          <w:szCs w:val="23"/>
        </w:rPr>
      </w:pPr>
      <w:r w:rsidRPr="00AE0370">
        <w:rPr>
          <w:sz w:val="23"/>
          <w:szCs w:val="23"/>
        </w:rPr>
        <w:t xml:space="preserve">в) </w:t>
      </w:r>
      <w:r>
        <w:rPr>
          <w:sz w:val="23"/>
          <w:szCs w:val="23"/>
        </w:rPr>
        <w:t xml:space="preserve">в установленные законом сроки </w:t>
      </w:r>
      <w:r w:rsidRPr="00AE0370">
        <w:rPr>
          <w:sz w:val="23"/>
          <w:szCs w:val="23"/>
        </w:rPr>
        <w:t>уплатить все необходимые  таможенные платежи в отношении декларируемых либо подлежащих декларированию Представителем товаров и транспортных средств, и представить Представителю платежные документы, подтверждающие уплату таких платежей, с отметками финансового учреждения</w:t>
      </w:r>
      <w:r>
        <w:rPr>
          <w:sz w:val="23"/>
          <w:szCs w:val="23"/>
        </w:rPr>
        <w:t xml:space="preserve"> (банка)</w:t>
      </w:r>
      <w:r w:rsidRPr="00AE0370">
        <w:rPr>
          <w:sz w:val="23"/>
          <w:szCs w:val="23"/>
        </w:rPr>
        <w:t xml:space="preserve"> о принятии к исполнению осуществления расчета, либо предоставить Представителю документы, подтверждающие обеспечение Клиентом уплаты таможенных платежей, за исключением случаев, когда согласованное с Представителем требование об уплате таможенных платежей Представителем за счет собственных средств либо средств Клиента содержится в поручении Клиента;</w:t>
      </w:r>
    </w:p>
    <w:p w14:paraId="31A0F0B7" w14:textId="77777777" w:rsidR="0098500C" w:rsidRDefault="0098500C" w:rsidP="0098500C">
      <w:pPr>
        <w:jc w:val="both"/>
        <w:rPr>
          <w:sz w:val="23"/>
          <w:szCs w:val="23"/>
        </w:rPr>
      </w:pPr>
      <w:r w:rsidRPr="00AE0370">
        <w:rPr>
          <w:sz w:val="23"/>
          <w:szCs w:val="23"/>
        </w:rPr>
        <w:t xml:space="preserve">г) </w:t>
      </w:r>
      <w:r>
        <w:rPr>
          <w:sz w:val="23"/>
          <w:szCs w:val="23"/>
        </w:rPr>
        <w:t xml:space="preserve">своевременно </w:t>
      </w:r>
      <w:r w:rsidRPr="00AE0370">
        <w:rPr>
          <w:sz w:val="23"/>
          <w:szCs w:val="23"/>
        </w:rPr>
        <w:t xml:space="preserve">предоставить Представителю информацию о льготах по уплате таможенных платежей либо о возврате таможенных платежей, если такие льготы или возврат предусмотрены таможенным или налоговым законодательством, о неприменении к товарам запретов и ограничений, установленных в соответствии с законодательством РФ о </w:t>
      </w:r>
      <w:r w:rsidRPr="00AE0370">
        <w:rPr>
          <w:sz w:val="23"/>
          <w:szCs w:val="23"/>
        </w:rPr>
        <w:lastRenderedPageBreak/>
        <w:t>государственном регулировании внешнеторговой деятельности, об уменьшении налоговой базы, и представить Представителю документы, подтверждающие соответствующие сведения;</w:t>
      </w:r>
    </w:p>
    <w:p w14:paraId="063F73DA" w14:textId="77777777" w:rsidR="0098500C" w:rsidRDefault="0098500C" w:rsidP="0098500C">
      <w:pPr>
        <w:jc w:val="both"/>
        <w:rPr>
          <w:sz w:val="23"/>
          <w:szCs w:val="23"/>
        </w:rPr>
      </w:pPr>
      <w:r w:rsidRPr="00AE0370">
        <w:rPr>
          <w:sz w:val="23"/>
          <w:szCs w:val="23"/>
        </w:rPr>
        <w:t>д) своевременно представить Представителю подлежащие помещению под таможенную процедуру товары в местах, определенных таможенными органами;</w:t>
      </w:r>
    </w:p>
    <w:p w14:paraId="4B4C1DBA" w14:textId="77777777" w:rsidR="0098500C" w:rsidRDefault="0098500C" w:rsidP="0098500C">
      <w:pPr>
        <w:jc w:val="both"/>
        <w:rPr>
          <w:sz w:val="23"/>
          <w:szCs w:val="23"/>
        </w:rPr>
      </w:pPr>
      <w:r w:rsidRPr="00AE0370">
        <w:rPr>
          <w:sz w:val="23"/>
          <w:szCs w:val="23"/>
        </w:rPr>
        <w:t xml:space="preserve">е) </w:t>
      </w:r>
      <w:r>
        <w:rPr>
          <w:sz w:val="23"/>
          <w:szCs w:val="23"/>
        </w:rPr>
        <w:t>своевременно</w:t>
      </w:r>
      <w:r w:rsidRPr="00AE0370">
        <w:rPr>
          <w:sz w:val="23"/>
          <w:szCs w:val="23"/>
        </w:rPr>
        <w:t xml:space="preserve"> предоставить Представителю по его запросу дополнительные документы и сведения, необходимые для таможенных целей;</w:t>
      </w:r>
    </w:p>
    <w:p w14:paraId="421D56DD" w14:textId="77777777" w:rsidR="0098500C" w:rsidRDefault="0098500C" w:rsidP="0098500C">
      <w:pPr>
        <w:jc w:val="both"/>
        <w:rPr>
          <w:sz w:val="23"/>
          <w:szCs w:val="23"/>
        </w:rPr>
      </w:pPr>
      <w:r w:rsidRPr="00AE0370">
        <w:rPr>
          <w:sz w:val="23"/>
          <w:szCs w:val="23"/>
        </w:rPr>
        <w:t xml:space="preserve">ж) </w:t>
      </w:r>
      <w:r>
        <w:rPr>
          <w:sz w:val="23"/>
          <w:szCs w:val="23"/>
        </w:rPr>
        <w:t>своевременно</w:t>
      </w:r>
      <w:r w:rsidRPr="00AE0370">
        <w:rPr>
          <w:sz w:val="23"/>
          <w:szCs w:val="23"/>
        </w:rPr>
        <w:t xml:space="preserve"> предоставлять Представителю все документы и сведения, необходимые для таможенного оформления, в сроки, обеспечивающие соблюдение требований таможенного законодательства;</w:t>
      </w:r>
    </w:p>
    <w:p w14:paraId="7A9A4482" w14:textId="77777777" w:rsidR="0098500C" w:rsidRDefault="0098500C" w:rsidP="0098500C">
      <w:pPr>
        <w:jc w:val="both"/>
        <w:rPr>
          <w:sz w:val="23"/>
          <w:szCs w:val="23"/>
        </w:rPr>
      </w:pPr>
      <w:r w:rsidRPr="00AE0370">
        <w:rPr>
          <w:sz w:val="23"/>
          <w:szCs w:val="23"/>
        </w:rPr>
        <w:t xml:space="preserve">з) не передавать третьим лицам документы и сведения, составляющую коммерческую, банковскую или иную, охраняемую законом тайну, и другую конфиденциальную информацию, полученные от Представителя; </w:t>
      </w:r>
    </w:p>
    <w:p w14:paraId="0B432278" w14:textId="77777777" w:rsidR="0098500C" w:rsidRDefault="0098500C" w:rsidP="0098500C">
      <w:pPr>
        <w:jc w:val="both"/>
        <w:rPr>
          <w:sz w:val="23"/>
          <w:szCs w:val="23"/>
        </w:rPr>
      </w:pPr>
      <w:r w:rsidRPr="00AE0370">
        <w:rPr>
          <w:sz w:val="23"/>
          <w:szCs w:val="23"/>
        </w:rPr>
        <w:t>и) соблюдать условия и ограничения на пользование и распоряжение товарами, в отношении которых таможенное оформление не завершено, либо условно выпущенными товарами;</w:t>
      </w:r>
    </w:p>
    <w:p w14:paraId="298E1728" w14:textId="77777777" w:rsidR="0098500C" w:rsidRDefault="0098500C" w:rsidP="0098500C">
      <w:pPr>
        <w:jc w:val="both"/>
        <w:rPr>
          <w:sz w:val="23"/>
          <w:szCs w:val="23"/>
        </w:rPr>
      </w:pPr>
      <w:r w:rsidRPr="00AE0370">
        <w:rPr>
          <w:sz w:val="23"/>
          <w:szCs w:val="23"/>
        </w:rPr>
        <w:t xml:space="preserve">к) соблюдать требования, которые предъявляются при проведении ветеринарного, фитосанитарного, радиационного, экологического, технического и иных видов государственного контроля, проводимых в отношении декларируемых товаров; </w:t>
      </w:r>
    </w:p>
    <w:p w14:paraId="4B1B30E6" w14:textId="77777777" w:rsidR="0098500C" w:rsidRDefault="0098500C" w:rsidP="0098500C">
      <w:pPr>
        <w:jc w:val="both"/>
        <w:rPr>
          <w:sz w:val="23"/>
          <w:szCs w:val="23"/>
        </w:rPr>
      </w:pPr>
      <w:r w:rsidRPr="00AE0370">
        <w:rPr>
          <w:sz w:val="23"/>
          <w:szCs w:val="23"/>
        </w:rPr>
        <w:t xml:space="preserve">л) своевременно оплатить услуги, оказанные Представителем и возместить Представителю расходы, </w:t>
      </w:r>
      <w:r>
        <w:rPr>
          <w:sz w:val="23"/>
          <w:szCs w:val="23"/>
        </w:rPr>
        <w:t xml:space="preserve">необходимые для исполнения поручений Представителем </w:t>
      </w:r>
      <w:r w:rsidRPr="00AE0370">
        <w:rPr>
          <w:sz w:val="23"/>
          <w:szCs w:val="23"/>
        </w:rPr>
        <w:t>и подтвержденные документально, возникшие у него в связи с выполнением поручений Клиента</w:t>
      </w:r>
      <w:r>
        <w:rPr>
          <w:sz w:val="23"/>
          <w:szCs w:val="23"/>
        </w:rPr>
        <w:t>.</w:t>
      </w:r>
    </w:p>
    <w:p w14:paraId="6D2FB973" w14:textId="77777777" w:rsidR="0098500C" w:rsidRDefault="0098500C" w:rsidP="0098500C">
      <w:pPr>
        <w:jc w:val="both"/>
        <w:rPr>
          <w:sz w:val="23"/>
          <w:szCs w:val="23"/>
        </w:rPr>
      </w:pPr>
      <w:r w:rsidRPr="00ED4676">
        <w:rPr>
          <w:sz w:val="23"/>
          <w:szCs w:val="23"/>
        </w:rPr>
        <w:t>Клиент обязуется возместить Представителю все расходы, понесенные Представителем в связи с действиями таможенных органов, связанными с проверкой ими достоверности заявленных сведений, в том числе, после выпуска товаров. При этом, в числе таких расходов подлежат возмещению и расходы, связанные с возложением таможенными и иными органами на представителя обязанности по уплате таможенных платежей, процентов и пеней. Данные суммы подлежат уплате представителю независимо от обоснованности предъявленных таможенными и иными органами требований и (или) обжалования (оспаривания) сторонами настоящего договора действий (решений) таможенных и иных органов (их должностных лиц);</w:t>
      </w:r>
    </w:p>
    <w:p w14:paraId="5AEA5F12" w14:textId="77777777" w:rsidR="0098500C" w:rsidRDefault="0098500C" w:rsidP="0098500C">
      <w:pPr>
        <w:jc w:val="both"/>
        <w:rPr>
          <w:sz w:val="23"/>
          <w:szCs w:val="23"/>
        </w:rPr>
      </w:pPr>
      <w:r w:rsidRPr="00AE0370">
        <w:rPr>
          <w:sz w:val="23"/>
          <w:szCs w:val="23"/>
        </w:rPr>
        <w:t>м) если при совершении Представителем операций, предусмотренных Договором, таможенными органами РФ в адрес Представителя будет выставлено требование</w:t>
      </w:r>
      <w:r>
        <w:rPr>
          <w:sz w:val="23"/>
          <w:szCs w:val="23"/>
        </w:rPr>
        <w:t xml:space="preserve"> (уведомление)</w:t>
      </w:r>
      <w:r w:rsidRPr="00AE0370">
        <w:rPr>
          <w:sz w:val="23"/>
          <w:szCs w:val="23"/>
        </w:rPr>
        <w:t xml:space="preserve"> об уплате таможенных платежей, штрафов и пени, Клиент обязан перевести на расчетный счет Представителя соответствующие суммы в течение 3-х банковских дней со дня получения уведомления от Представителя об уплате. </w:t>
      </w:r>
    </w:p>
    <w:p w14:paraId="6C4E1DC3" w14:textId="77777777" w:rsidR="0098500C" w:rsidRDefault="0098500C" w:rsidP="0098500C">
      <w:pPr>
        <w:jc w:val="both"/>
        <w:rPr>
          <w:sz w:val="23"/>
          <w:szCs w:val="23"/>
        </w:rPr>
      </w:pPr>
      <w:r>
        <w:rPr>
          <w:sz w:val="23"/>
          <w:szCs w:val="23"/>
        </w:rPr>
        <w:t>С целью соблюдения сроков исполнения по требованиям (уведомлениям) об уплате таможенных платежей У</w:t>
      </w:r>
      <w:r w:rsidRPr="00AE0370">
        <w:rPr>
          <w:sz w:val="23"/>
          <w:szCs w:val="23"/>
        </w:rPr>
        <w:t xml:space="preserve">ведомления от Представителя </w:t>
      </w:r>
      <w:r>
        <w:rPr>
          <w:sz w:val="23"/>
          <w:szCs w:val="23"/>
        </w:rPr>
        <w:t>Клиенту отправляются ускоренными видами связи, а именно одним из следующих способов:</w:t>
      </w:r>
    </w:p>
    <w:p w14:paraId="0BD8B515" w14:textId="77777777" w:rsidR="0098500C" w:rsidRDefault="0098500C" w:rsidP="0098500C">
      <w:pPr>
        <w:jc w:val="both"/>
        <w:rPr>
          <w:sz w:val="23"/>
          <w:szCs w:val="23"/>
        </w:rPr>
      </w:pPr>
      <w:r>
        <w:rPr>
          <w:sz w:val="23"/>
          <w:szCs w:val="23"/>
        </w:rPr>
        <w:t>- по электронной почте (приоритетно);</w:t>
      </w:r>
    </w:p>
    <w:p w14:paraId="13A7A832" w14:textId="77777777" w:rsidR="0098500C" w:rsidRDefault="0098500C" w:rsidP="0098500C">
      <w:pPr>
        <w:jc w:val="both"/>
        <w:rPr>
          <w:sz w:val="23"/>
          <w:szCs w:val="23"/>
        </w:rPr>
      </w:pPr>
      <w:r>
        <w:rPr>
          <w:sz w:val="23"/>
          <w:szCs w:val="23"/>
        </w:rPr>
        <w:t>- курьерской службой доставки;</w:t>
      </w:r>
    </w:p>
    <w:p w14:paraId="21EC372B" w14:textId="77777777" w:rsidR="0098500C" w:rsidRDefault="0098500C" w:rsidP="0098500C">
      <w:pPr>
        <w:jc w:val="both"/>
        <w:rPr>
          <w:sz w:val="23"/>
          <w:szCs w:val="23"/>
        </w:rPr>
      </w:pPr>
      <w:r>
        <w:rPr>
          <w:sz w:val="23"/>
          <w:szCs w:val="23"/>
        </w:rPr>
        <w:t>- посредством передачи уведомления представителю Клиента на руки.</w:t>
      </w:r>
    </w:p>
    <w:p w14:paraId="7E0D3E84" w14:textId="77777777" w:rsidR="0098500C" w:rsidRDefault="0098500C" w:rsidP="0098500C">
      <w:pPr>
        <w:jc w:val="both"/>
        <w:rPr>
          <w:sz w:val="23"/>
          <w:szCs w:val="23"/>
        </w:rPr>
      </w:pPr>
      <w:r w:rsidRPr="00ED4676">
        <w:rPr>
          <w:sz w:val="23"/>
          <w:szCs w:val="23"/>
        </w:rPr>
        <w:t>В случае отправки уведомления</w:t>
      </w:r>
      <w:r>
        <w:rPr>
          <w:sz w:val="23"/>
          <w:szCs w:val="23"/>
        </w:rPr>
        <w:t xml:space="preserve"> курьерской службой доставки</w:t>
      </w:r>
      <w:r w:rsidRPr="00ED4676">
        <w:rPr>
          <w:sz w:val="23"/>
          <w:szCs w:val="23"/>
        </w:rPr>
        <w:t xml:space="preserve">, моментом получения уведомления является дата </w:t>
      </w:r>
      <w:r>
        <w:rPr>
          <w:sz w:val="23"/>
          <w:szCs w:val="23"/>
        </w:rPr>
        <w:t xml:space="preserve">получения корреспонденции, указанная в накладной или дата получения письма, указанная на официальном сайте курьерской службы доставки в сети «Интернет». </w:t>
      </w:r>
      <w:r w:rsidRPr="00ED4676">
        <w:rPr>
          <w:sz w:val="23"/>
          <w:szCs w:val="23"/>
        </w:rPr>
        <w:t>В случае отправки уведомления</w:t>
      </w:r>
      <w:r>
        <w:rPr>
          <w:sz w:val="23"/>
          <w:szCs w:val="23"/>
        </w:rPr>
        <w:t xml:space="preserve"> по электронной почте</w:t>
      </w:r>
      <w:r w:rsidRPr="00ED4676">
        <w:rPr>
          <w:sz w:val="23"/>
          <w:szCs w:val="23"/>
        </w:rPr>
        <w:t>, моментом получения уведомления является дата</w:t>
      </w:r>
      <w:r>
        <w:rPr>
          <w:sz w:val="23"/>
          <w:szCs w:val="23"/>
        </w:rPr>
        <w:t xml:space="preserve"> отправки электронного письма на адрес Клиента. </w:t>
      </w:r>
      <w:r w:rsidRPr="00ED4676">
        <w:rPr>
          <w:sz w:val="23"/>
          <w:szCs w:val="23"/>
        </w:rPr>
        <w:t>В случае отправки уведомления</w:t>
      </w:r>
      <w:r>
        <w:rPr>
          <w:sz w:val="23"/>
          <w:szCs w:val="23"/>
        </w:rPr>
        <w:t xml:space="preserve"> по электронной почте Клиент обязан в течение трех часов с момента получения уведомления об оплате, направить Клиенту электронное письмо о подтверждении факта получения соответствующего уведомления.</w:t>
      </w:r>
    </w:p>
    <w:p w14:paraId="5D243C3F" w14:textId="77777777" w:rsidR="0098500C" w:rsidRDefault="0098500C" w:rsidP="0098500C">
      <w:pPr>
        <w:jc w:val="both"/>
        <w:rPr>
          <w:sz w:val="23"/>
          <w:szCs w:val="23"/>
        </w:rPr>
      </w:pPr>
      <w:r w:rsidRPr="00AE0370">
        <w:rPr>
          <w:sz w:val="23"/>
          <w:szCs w:val="23"/>
        </w:rPr>
        <w:t>Обязанность Клиента по уплате таможенных платежей, штрафов и пени по требованию</w:t>
      </w:r>
      <w:r>
        <w:rPr>
          <w:sz w:val="23"/>
          <w:szCs w:val="23"/>
        </w:rPr>
        <w:t xml:space="preserve"> (уведомлению)</w:t>
      </w:r>
      <w:r w:rsidRPr="00AE0370">
        <w:rPr>
          <w:sz w:val="23"/>
          <w:szCs w:val="23"/>
        </w:rPr>
        <w:t xml:space="preserve"> таможенного органа, выставленного в адрес Представителя, сохраняется и в отношении тех товаров, таможенное оформление которых было завершено. Возражение против требования об уплате таможенных платежей заявляются Клиентом таможенному органу самостоятельно, но при этом уплата </w:t>
      </w:r>
      <w:proofErr w:type="spellStart"/>
      <w:r w:rsidRPr="00AE0370">
        <w:rPr>
          <w:sz w:val="23"/>
          <w:szCs w:val="23"/>
        </w:rPr>
        <w:t>доначисленных</w:t>
      </w:r>
      <w:proofErr w:type="spellEnd"/>
      <w:r w:rsidRPr="00AE0370">
        <w:rPr>
          <w:sz w:val="23"/>
          <w:szCs w:val="23"/>
        </w:rPr>
        <w:t xml:space="preserve"> таможенных платежей в сроки, указанные в требовании</w:t>
      </w:r>
      <w:r>
        <w:rPr>
          <w:sz w:val="23"/>
          <w:szCs w:val="23"/>
        </w:rPr>
        <w:t xml:space="preserve"> (уведомлении)</w:t>
      </w:r>
      <w:r w:rsidRPr="00AE0370">
        <w:rPr>
          <w:sz w:val="23"/>
          <w:szCs w:val="23"/>
        </w:rPr>
        <w:t xml:space="preserve"> таможенного органа, осуществляется в обязательном </w:t>
      </w:r>
      <w:r w:rsidRPr="00AE0370">
        <w:rPr>
          <w:sz w:val="23"/>
          <w:szCs w:val="23"/>
        </w:rPr>
        <w:lastRenderedPageBreak/>
        <w:t>порядке, независимо от наличия возражений по выставленному таможенным органам требованию либо его оспаривании в соответствии с законодательством РФ.</w:t>
      </w:r>
    </w:p>
    <w:p w14:paraId="5228251C" w14:textId="77777777" w:rsidR="0098500C" w:rsidRDefault="0098500C" w:rsidP="0098500C">
      <w:pPr>
        <w:jc w:val="both"/>
        <w:rPr>
          <w:sz w:val="23"/>
          <w:szCs w:val="23"/>
        </w:rPr>
      </w:pPr>
    </w:p>
    <w:p w14:paraId="69249669" w14:textId="77777777" w:rsidR="0098500C" w:rsidRDefault="0098500C" w:rsidP="000B0EBD">
      <w:pPr>
        <w:numPr>
          <w:ilvl w:val="1"/>
          <w:numId w:val="5"/>
        </w:numPr>
        <w:jc w:val="both"/>
        <w:rPr>
          <w:b/>
          <w:sz w:val="23"/>
          <w:szCs w:val="23"/>
        </w:rPr>
      </w:pPr>
      <w:r w:rsidRPr="00AE0370">
        <w:rPr>
          <w:b/>
          <w:sz w:val="23"/>
          <w:szCs w:val="23"/>
        </w:rPr>
        <w:t>Представитель обязан:</w:t>
      </w:r>
    </w:p>
    <w:p w14:paraId="3BAB21EC" w14:textId="77777777" w:rsidR="0098500C" w:rsidRDefault="0098500C" w:rsidP="0098500C">
      <w:pPr>
        <w:jc w:val="both"/>
        <w:rPr>
          <w:sz w:val="23"/>
          <w:szCs w:val="23"/>
        </w:rPr>
      </w:pPr>
      <w:r w:rsidRPr="00AE0370">
        <w:rPr>
          <w:sz w:val="23"/>
          <w:szCs w:val="23"/>
        </w:rPr>
        <w:t>а) производить декларирование товаров и транспортных средств Клиента от имени Клиента таможенным органам в соответствии с установленным таможенным законодательством порядком;</w:t>
      </w:r>
    </w:p>
    <w:p w14:paraId="2F41242A" w14:textId="77777777" w:rsidR="0098500C" w:rsidRDefault="0098500C" w:rsidP="0098500C">
      <w:pPr>
        <w:jc w:val="both"/>
        <w:rPr>
          <w:sz w:val="23"/>
          <w:szCs w:val="23"/>
        </w:rPr>
      </w:pPr>
      <w:r w:rsidRPr="00AE0370">
        <w:rPr>
          <w:sz w:val="23"/>
          <w:szCs w:val="23"/>
        </w:rPr>
        <w:t>б) представлять таможенному органу документы и сведения, необходимые для помещения товаров под таможенную процедуру;</w:t>
      </w:r>
    </w:p>
    <w:p w14:paraId="71153965" w14:textId="77777777" w:rsidR="0098500C" w:rsidRDefault="0098500C" w:rsidP="0098500C">
      <w:pPr>
        <w:jc w:val="both"/>
        <w:rPr>
          <w:sz w:val="23"/>
          <w:szCs w:val="23"/>
        </w:rPr>
      </w:pPr>
      <w:r w:rsidRPr="00AE0370">
        <w:rPr>
          <w:sz w:val="23"/>
          <w:szCs w:val="23"/>
        </w:rPr>
        <w:t>в) представлять таможенным органам декларируемые товары и транспортные средства Клиента, и производить за счет Клиента по требованию таможенных органов взвешивание, определение количества товаров, погрузку, выгрузку, перегрузку, упаковку, переупаковку и иные операции, необходимые при производстве таможенного оформления;</w:t>
      </w:r>
    </w:p>
    <w:p w14:paraId="5647C53C" w14:textId="77777777" w:rsidR="0098500C" w:rsidRDefault="0098500C" w:rsidP="0098500C">
      <w:pPr>
        <w:jc w:val="both"/>
        <w:rPr>
          <w:sz w:val="23"/>
          <w:szCs w:val="23"/>
        </w:rPr>
      </w:pPr>
      <w:r w:rsidRPr="00AE0370">
        <w:rPr>
          <w:sz w:val="23"/>
          <w:szCs w:val="23"/>
        </w:rPr>
        <w:t xml:space="preserve">г) присутствовать на всех этапах помещения товаров и транспортных средств под выбранную таможенную процедуру и совершения таможенных операций с ними; </w:t>
      </w:r>
    </w:p>
    <w:p w14:paraId="1A667E38" w14:textId="77777777" w:rsidR="0098500C" w:rsidRDefault="0098500C" w:rsidP="0098500C">
      <w:pPr>
        <w:jc w:val="both"/>
        <w:rPr>
          <w:sz w:val="23"/>
          <w:szCs w:val="23"/>
        </w:rPr>
      </w:pPr>
      <w:r w:rsidRPr="00AE0370">
        <w:rPr>
          <w:sz w:val="23"/>
          <w:szCs w:val="23"/>
        </w:rPr>
        <w:t>д) по</w:t>
      </w:r>
      <w:r>
        <w:rPr>
          <w:sz w:val="23"/>
          <w:szCs w:val="23"/>
        </w:rPr>
        <w:t xml:space="preserve"> </w:t>
      </w:r>
      <w:r w:rsidRPr="00AE0370">
        <w:rPr>
          <w:sz w:val="23"/>
          <w:szCs w:val="23"/>
        </w:rPr>
        <w:t>поручению Клиента и за его счет оплачивать все таможенные платежи в отношении декларируемых товаров и транспортных средств</w:t>
      </w:r>
      <w:r>
        <w:rPr>
          <w:sz w:val="23"/>
          <w:szCs w:val="23"/>
        </w:rPr>
        <w:t>, при этом поручение Клиента должно быть письменно согласовано Представителем</w:t>
      </w:r>
      <w:r w:rsidRPr="00AE0370">
        <w:rPr>
          <w:sz w:val="23"/>
          <w:szCs w:val="23"/>
        </w:rPr>
        <w:t>;</w:t>
      </w:r>
    </w:p>
    <w:p w14:paraId="6904E1A3" w14:textId="77777777" w:rsidR="0098500C" w:rsidRDefault="0098500C" w:rsidP="0098500C">
      <w:pPr>
        <w:jc w:val="both"/>
        <w:rPr>
          <w:sz w:val="23"/>
          <w:szCs w:val="23"/>
        </w:rPr>
      </w:pPr>
      <w:r w:rsidRPr="00AE0370">
        <w:rPr>
          <w:sz w:val="23"/>
          <w:szCs w:val="23"/>
        </w:rPr>
        <w:t>е) не предпринимать без письменного согласия Клиента никаких действий, направленных на возникновение у Клиента каких-либо обязательств перед третьими лицами, за исключением обязательств перед таможенными органами, вытекающих из требований таможенного законодательства;</w:t>
      </w:r>
    </w:p>
    <w:p w14:paraId="7B512C5D" w14:textId="77777777" w:rsidR="0098500C" w:rsidRDefault="0098500C" w:rsidP="0098500C">
      <w:pPr>
        <w:jc w:val="both"/>
        <w:rPr>
          <w:sz w:val="23"/>
          <w:szCs w:val="23"/>
        </w:rPr>
      </w:pPr>
      <w:r w:rsidRPr="00AE0370">
        <w:rPr>
          <w:sz w:val="23"/>
          <w:szCs w:val="23"/>
        </w:rPr>
        <w:t>ж) использовать документы и сведения, составляющие коммерческую, банковскую или иную, охраняемую законом тайну, и другую конфиденциальную информацию, полученные от Клиента, исключительно в таможенных целях и не передавать их третьим лицам;</w:t>
      </w:r>
    </w:p>
    <w:p w14:paraId="741FD92D" w14:textId="77777777" w:rsidR="0098500C" w:rsidRDefault="0098500C" w:rsidP="0098500C">
      <w:pPr>
        <w:jc w:val="both"/>
        <w:rPr>
          <w:sz w:val="23"/>
          <w:szCs w:val="23"/>
        </w:rPr>
      </w:pPr>
      <w:r w:rsidRPr="00AE0370">
        <w:rPr>
          <w:sz w:val="23"/>
          <w:szCs w:val="23"/>
        </w:rPr>
        <w:t>з) производить калькуляцию расходов, связанных с работами и услугами, производимыми Представителем по поручению Клиента, выставлять счета на их оплату, гарантировать их достоверность и предоставлять документы, их подтверждающие;</w:t>
      </w:r>
    </w:p>
    <w:p w14:paraId="04DB9B0C" w14:textId="77777777" w:rsidR="0098500C" w:rsidRDefault="0098500C" w:rsidP="0098500C">
      <w:pPr>
        <w:jc w:val="both"/>
        <w:rPr>
          <w:sz w:val="23"/>
          <w:szCs w:val="23"/>
        </w:rPr>
      </w:pPr>
      <w:r w:rsidRPr="00AE0370">
        <w:rPr>
          <w:sz w:val="23"/>
          <w:szCs w:val="23"/>
        </w:rPr>
        <w:t>и) произвести таможенное декларирование и помещение под таможенную процедуру соответствующего товара/транспортного средства, указанного в поручении, в наиболее короткие сроки в соответствии с таможенным законодательством, при условии предоставления на этот момент Клиентом всех необходимых для таможенного оформления документов. Обязанности Представителя при таможенном оформлении обусловлены требованиями и условиями, установленными Кодексом в отношении таможенных операций, необходимых для помещения товаров под таможенную процедуру. Факт совершения таких операций не возлагает на Представителя обязанностей по совершению операций, связанных с завершением действия таможенной процедуры, а также иных обязанностей, которые в соответствии с Кодексом возлагаются на декларанта, перевозчика либо иное лицо.</w:t>
      </w:r>
    </w:p>
    <w:p w14:paraId="77D7CD09" w14:textId="77777777" w:rsidR="0098500C" w:rsidRDefault="0098500C" w:rsidP="0098500C">
      <w:pPr>
        <w:pStyle w:val="afa"/>
        <w:ind w:left="0" w:firstLine="510"/>
        <w:jc w:val="both"/>
        <w:rPr>
          <w:b/>
          <w:bCs/>
          <w:sz w:val="23"/>
          <w:szCs w:val="23"/>
        </w:rPr>
      </w:pPr>
    </w:p>
    <w:p w14:paraId="2CE1BC85" w14:textId="77777777" w:rsidR="0098500C" w:rsidRDefault="0098500C" w:rsidP="000B0EBD">
      <w:pPr>
        <w:numPr>
          <w:ilvl w:val="1"/>
          <w:numId w:val="5"/>
        </w:numPr>
        <w:jc w:val="both"/>
        <w:rPr>
          <w:b/>
          <w:sz w:val="23"/>
          <w:szCs w:val="23"/>
        </w:rPr>
      </w:pPr>
      <w:r w:rsidRPr="00AE0370">
        <w:rPr>
          <w:b/>
          <w:sz w:val="23"/>
          <w:szCs w:val="23"/>
        </w:rPr>
        <w:t>Представитель имеет право:</w:t>
      </w:r>
    </w:p>
    <w:p w14:paraId="6B0A03AB" w14:textId="77777777" w:rsidR="0098500C" w:rsidRDefault="0098500C" w:rsidP="0098500C">
      <w:pPr>
        <w:jc w:val="both"/>
        <w:rPr>
          <w:sz w:val="23"/>
          <w:szCs w:val="23"/>
        </w:rPr>
      </w:pPr>
      <w:r w:rsidRPr="00AE0370">
        <w:rPr>
          <w:sz w:val="23"/>
          <w:szCs w:val="23"/>
        </w:rPr>
        <w:t xml:space="preserve">а) требовать от Клиента представления документов и сведений, необходимых для помещения товаров под таможенную процедуру, в том числе содержащих информацию, составляющую коммерческую, банковскую или иную, охраняемую законом тайну, и другую конфиденциальную информацию, и получать такие документы и сведения в сроки, обеспечивающие соблюдение требований таможенного законодательства;  </w:t>
      </w:r>
    </w:p>
    <w:p w14:paraId="7A3BB0A7" w14:textId="4DDB45E7" w:rsidR="0098500C" w:rsidRDefault="0098500C" w:rsidP="0098500C">
      <w:pPr>
        <w:jc w:val="both"/>
        <w:rPr>
          <w:sz w:val="23"/>
          <w:szCs w:val="23"/>
        </w:rPr>
      </w:pPr>
      <w:r w:rsidRPr="00AE0370">
        <w:rPr>
          <w:sz w:val="23"/>
          <w:szCs w:val="23"/>
        </w:rPr>
        <w:t>б) требовать от Клиента подтверждения достоверности представленных им документов и сведений, необходимых для помещения товаров под таможенную процедуру, в любое время (до, в процессе и после завершения таможенных операций, связанных с помещением товаров и транспортных средств под таможенную процедуру) вне зависимости от момента их принятия;</w:t>
      </w:r>
    </w:p>
    <w:p w14:paraId="5EF4E87C" w14:textId="77777777" w:rsidR="0098500C" w:rsidRDefault="0098500C" w:rsidP="0098500C">
      <w:pPr>
        <w:jc w:val="both"/>
        <w:rPr>
          <w:sz w:val="23"/>
          <w:szCs w:val="23"/>
        </w:rPr>
      </w:pPr>
      <w:r w:rsidRPr="00AE0370">
        <w:rPr>
          <w:sz w:val="23"/>
          <w:szCs w:val="23"/>
        </w:rPr>
        <w:t>в) не представлять в таможенные органы для помещения товаров под таможенную процедуру документы Клиента, если Клиент:</w:t>
      </w:r>
    </w:p>
    <w:p w14:paraId="7487B396" w14:textId="77777777" w:rsidR="0098500C" w:rsidRDefault="0098500C" w:rsidP="0098500C">
      <w:pPr>
        <w:jc w:val="both"/>
        <w:rPr>
          <w:sz w:val="23"/>
          <w:szCs w:val="23"/>
        </w:rPr>
      </w:pPr>
      <w:r w:rsidRPr="00AE0370">
        <w:rPr>
          <w:sz w:val="23"/>
          <w:szCs w:val="23"/>
        </w:rPr>
        <w:t>- не передал</w:t>
      </w:r>
      <w:r>
        <w:rPr>
          <w:sz w:val="23"/>
          <w:szCs w:val="23"/>
        </w:rPr>
        <w:t xml:space="preserve"> или несвоевременно передал</w:t>
      </w:r>
      <w:r w:rsidRPr="00AE0370">
        <w:rPr>
          <w:sz w:val="23"/>
          <w:szCs w:val="23"/>
        </w:rPr>
        <w:t xml:space="preserve"> Представителю все необходимые документы или не обеспечил уплату таможенных платежей;</w:t>
      </w:r>
    </w:p>
    <w:p w14:paraId="150179D4" w14:textId="77777777" w:rsidR="0098500C" w:rsidRDefault="0098500C" w:rsidP="0098500C">
      <w:pPr>
        <w:jc w:val="both"/>
        <w:rPr>
          <w:sz w:val="23"/>
          <w:szCs w:val="23"/>
        </w:rPr>
      </w:pPr>
      <w:r w:rsidRPr="00AE0370">
        <w:rPr>
          <w:sz w:val="23"/>
          <w:szCs w:val="23"/>
        </w:rPr>
        <w:lastRenderedPageBreak/>
        <w:t>- не предъявил</w:t>
      </w:r>
      <w:r>
        <w:rPr>
          <w:sz w:val="23"/>
          <w:szCs w:val="23"/>
        </w:rPr>
        <w:t xml:space="preserve"> или несвоевременно предъявил</w:t>
      </w:r>
      <w:r w:rsidRPr="00AE0370">
        <w:rPr>
          <w:sz w:val="23"/>
          <w:szCs w:val="23"/>
        </w:rPr>
        <w:t xml:space="preserve"> товары и транспортные средства по требованию Представителя в местах, определенных таможенными органами;</w:t>
      </w:r>
    </w:p>
    <w:p w14:paraId="74AB8910" w14:textId="6B86D662" w:rsidR="0098500C" w:rsidRDefault="0098500C" w:rsidP="0098500C">
      <w:pPr>
        <w:jc w:val="both"/>
        <w:rPr>
          <w:sz w:val="23"/>
          <w:szCs w:val="23"/>
        </w:rPr>
      </w:pPr>
      <w:r w:rsidRPr="00AE0370">
        <w:rPr>
          <w:sz w:val="23"/>
          <w:szCs w:val="23"/>
        </w:rPr>
        <w:t>г) требовать от Клиента совершения действий, необходимых и достаточных в соответствии с таможенным законодательством для завершения таможенных операций, связанных с помещением товаров под таможенную процедуру, или для выполнения в соответствии с поручением Клиента функций и операций, осуществляемых Представителем в рамках услуг, предусмотренных пунктом 1.</w:t>
      </w:r>
      <w:r w:rsidR="00DB3FB3">
        <w:rPr>
          <w:sz w:val="23"/>
          <w:szCs w:val="23"/>
        </w:rPr>
        <w:t>1.</w:t>
      </w:r>
      <w:r w:rsidRPr="00AE0370">
        <w:rPr>
          <w:sz w:val="23"/>
          <w:szCs w:val="23"/>
        </w:rPr>
        <w:t xml:space="preserve"> Договора;</w:t>
      </w:r>
    </w:p>
    <w:p w14:paraId="73B61CDA" w14:textId="77777777" w:rsidR="0098500C" w:rsidRDefault="0098500C" w:rsidP="0098500C">
      <w:pPr>
        <w:jc w:val="both"/>
        <w:rPr>
          <w:sz w:val="23"/>
          <w:szCs w:val="23"/>
        </w:rPr>
      </w:pPr>
      <w:r w:rsidRPr="00AE0370">
        <w:rPr>
          <w:sz w:val="23"/>
          <w:szCs w:val="23"/>
        </w:rPr>
        <w:t xml:space="preserve">д) при исполнении поручений </w:t>
      </w:r>
      <w:r>
        <w:rPr>
          <w:sz w:val="23"/>
          <w:szCs w:val="23"/>
        </w:rPr>
        <w:t>без</w:t>
      </w:r>
      <w:r w:rsidRPr="00AE0370">
        <w:rPr>
          <w:sz w:val="23"/>
          <w:szCs w:val="23"/>
        </w:rPr>
        <w:t xml:space="preserve"> согласовани</w:t>
      </w:r>
      <w:r>
        <w:rPr>
          <w:sz w:val="23"/>
          <w:szCs w:val="23"/>
        </w:rPr>
        <w:t>я</w:t>
      </w:r>
      <w:r w:rsidRPr="00AE0370">
        <w:rPr>
          <w:sz w:val="23"/>
          <w:szCs w:val="23"/>
        </w:rPr>
        <w:t xml:space="preserve"> с Клиентом привлекать третьих лиц (сторонние организации), оставаясь при этом ответственным за действия этих организаций перед Клиентом.</w:t>
      </w:r>
    </w:p>
    <w:p w14:paraId="2C7DC2B8" w14:textId="77777777" w:rsidR="0098500C" w:rsidRDefault="0098500C" w:rsidP="0098500C">
      <w:pPr>
        <w:jc w:val="both"/>
        <w:rPr>
          <w:sz w:val="23"/>
          <w:szCs w:val="23"/>
        </w:rPr>
      </w:pPr>
      <w:r w:rsidRPr="00ED4676">
        <w:rPr>
          <w:sz w:val="23"/>
          <w:szCs w:val="23"/>
        </w:rPr>
        <w:t xml:space="preserve">е) Представитель может самостоятельно, без внесения Клиентом денежных сумм в порядке, предусмотренном </w:t>
      </w:r>
      <w:proofErr w:type="spellStart"/>
      <w:r w:rsidRPr="00ED4676">
        <w:rPr>
          <w:sz w:val="23"/>
          <w:szCs w:val="23"/>
        </w:rPr>
        <w:t>п.п</w:t>
      </w:r>
      <w:proofErr w:type="spellEnd"/>
      <w:r w:rsidRPr="00ED4676">
        <w:rPr>
          <w:sz w:val="23"/>
          <w:szCs w:val="23"/>
        </w:rPr>
        <w:t xml:space="preserve">. «л» пункта 2.1 настоящего Договора, уплатить причитающиеся таможенные платежи, проценты, пени, а также осуществить все прочие расходы, при условии наличия такой возможности у </w:t>
      </w:r>
      <w:r>
        <w:rPr>
          <w:sz w:val="23"/>
          <w:szCs w:val="23"/>
        </w:rPr>
        <w:t>П</w:t>
      </w:r>
      <w:r w:rsidRPr="00ED4676">
        <w:rPr>
          <w:sz w:val="23"/>
          <w:szCs w:val="23"/>
        </w:rPr>
        <w:t>редставителя и обеспечения Клиентом возмещения денежных сумм</w:t>
      </w:r>
      <w:r>
        <w:rPr>
          <w:sz w:val="23"/>
          <w:szCs w:val="23"/>
        </w:rPr>
        <w:t>.</w:t>
      </w:r>
    </w:p>
    <w:p w14:paraId="6FA3D97E" w14:textId="77777777" w:rsidR="0098500C" w:rsidRDefault="0098500C" w:rsidP="0098500C">
      <w:pPr>
        <w:jc w:val="both"/>
        <w:rPr>
          <w:b/>
          <w:iCs/>
          <w:sz w:val="23"/>
          <w:szCs w:val="23"/>
        </w:rPr>
      </w:pPr>
    </w:p>
    <w:p w14:paraId="7BDBB001" w14:textId="08C422C5" w:rsidR="0098500C" w:rsidRDefault="0098500C" w:rsidP="0098500C">
      <w:pPr>
        <w:jc w:val="both"/>
        <w:rPr>
          <w:b/>
          <w:sz w:val="23"/>
          <w:szCs w:val="23"/>
        </w:rPr>
      </w:pPr>
      <w:r w:rsidRPr="00AE0370">
        <w:rPr>
          <w:b/>
          <w:sz w:val="23"/>
          <w:szCs w:val="23"/>
        </w:rPr>
        <w:t xml:space="preserve">2.4.  Клиент имеет право: </w:t>
      </w:r>
    </w:p>
    <w:p w14:paraId="35FC12AC" w14:textId="77777777" w:rsidR="0098500C" w:rsidRDefault="0098500C" w:rsidP="0098500C">
      <w:pPr>
        <w:jc w:val="both"/>
        <w:rPr>
          <w:sz w:val="23"/>
          <w:szCs w:val="23"/>
        </w:rPr>
      </w:pPr>
      <w:r w:rsidRPr="00AE0370">
        <w:rPr>
          <w:sz w:val="23"/>
          <w:szCs w:val="23"/>
        </w:rPr>
        <w:t xml:space="preserve">а) передавать Представителю поручения на оказание услуг в порядке, определенном настоящим Договором; </w:t>
      </w:r>
    </w:p>
    <w:p w14:paraId="22651126" w14:textId="77777777" w:rsidR="0098500C" w:rsidRDefault="0098500C" w:rsidP="0098500C">
      <w:pPr>
        <w:jc w:val="both"/>
        <w:rPr>
          <w:sz w:val="23"/>
          <w:szCs w:val="23"/>
        </w:rPr>
      </w:pPr>
      <w:r w:rsidRPr="00AE0370">
        <w:rPr>
          <w:sz w:val="23"/>
          <w:szCs w:val="23"/>
        </w:rPr>
        <w:t xml:space="preserve">б) запрашивать и получать информацию о ходе выполнения поручений; </w:t>
      </w:r>
    </w:p>
    <w:p w14:paraId="1A4FAF48" w14:textId="77777777" w:rsidR="0098500C" w:rsidRDefault="0098500C" w:rsidP="0098500C">
      <w:pPr>
        <w:jc w:val="both"/>
        <w:rPr>
          <w:sz w:val="23"/>
          <w:szCs w:val="23"/>
        </w:rPr>
      </w:pPr>
      <w:r w:rsidRPr="00AE0370">
        <w:rPr>
          <w:sz w:val="23"/>
          <w:szCs w:val="23"/>
        </w:rPr>
        <w:t xml:space="preserve">в) присутствовать при таможенном оформлении товаров и транспортных средств; </w:t>
      </w:r>
    </w:p>
    <w:p w14:paraId="7E0413C7" w14:textId="77777777" w:rsidR="0098500C" w:rsidRDefault="0098500C" w:rsidP="0098500C">
      <w:pPr>
        <w:jc w:val="both"/>
        <w:rPr>
          <w:sz w:val="23"/>
          <w:szCs w:val="23"/>
        </w:rPr>
      </w:pPr>
      <w:r w:rsidRPr="00AE0370">
        <w:rPr>
          <w:sz w:val="23"/>
          <w:szCs w:val="23"/>
        </w:rPr>
        <w:t>г) предоставлять Представителю документы и сведения, необходимые для совершения таможенных операций, связанных с помещением товаров и транспортных средств, ввозимых (вывозимых) на таможенную территорию РФ, под выбранную таможенную процедуру, до прибытия (убытия) товаров и транспортных средств.</w:t>
      </w:r>
    </w:p>
    <w:p w14:paraId="279710C4" w14:textId="77777777" w:rsidR="0098500C" w:rsidRDefault="0098500C" w:rsidP="008C23E3">
      <w:pPr>
        <w:jc w:val="center"/>
        <w:rPr>
          <w:b/>
          <w:sz w:val="20"/>
        </w:rPr>
      </w:pPr>
    </w:p>
    <w:p w14:paraId="38B69DCF" w14:textId="1422E151" w:rsidR="0080588A" w:rsidRDefault="0080588A" w:rsidP="000B0EBD">
      <w:pPr>
        <w:pStyle w:val="a9"/>
        <w:numPr>
          <w:ilvl w:val="0"/>
          <w:numId w:val="1"/>
        </w:numPr>
        <w:jc w:val="center"/>
        <w:rPr>
          <w:b/>
          <w:sz w:val="23"/>
          <w:szCs w:val="23"/>
        </w:rPr>
      </w:pPr>
      <w:r w:rsidRPr="0080588A">
        <w:rPr>
          <w:b/>
          <w:sz w:val="23"/>
          <w:szCs w:val="23"/>
        </w:rPr>
        <w:t>Порядок исполнения поручений</w:t>
      </w:r>
    </w:p>
    <w:p w14:paraId="192A9660" w14:textId="62205179" w:rsidR="00DB3FB3" w:rsidRDefault="00DB3FB3" w:rsidP="00DB3FB3">
      <w:pPr>
        <w:rPr>
          <w:b/>
          <w:sz w:val="23"/>
          <w:szCs w:val="23"/>
        </w:rPr>
      </w:pPr>
    </w:p>
    <w:p w14:paraId="6E8C656B" w14:textId="6BCFBE63" w:rsidR="00DB3FB3" w:rsidRDefault="00DB3FB3" w:rsidP="00DB3FB3">
      <w:pPr>
        <w:jc w:val="both"/>
        <w:rPr>
          <w:sz w:val="23"/>
          <w:szCs w:val="23"/>
        </w:rPr>
      </w:pPr>
      <w:r w:rsidRPr="00AE0370">
        <w:rPr>
          <w:sz w:val="23"/>
          <w:szCs w:val="23"/>
        </w:rPr>
        <w:t>3.1. Клиент</w:t>
      </w:r>
      <w:r>
        <w:rPr>
          <w:sz w:val="23"/>
          <w:szCs w:val="23"/>
        </w:rPr>
        <w:t xml:space="preserve"> не позднее, чем за 2 (Два) рабочих дня до момента совершения Представителем таможенных операций</w:t>
      </w:r>
      <w:r w:rsidRPr="00AE0370">
        <w:rPr>
          <w:sz w:val="23"/>
          <w:szCs w:val="23"/>
        </w:rPr>
        <w:t xml:space="preserve"> направляет Представителю поручение, </w:t>
      </w:r>
      <w:r>
        <w:rPr>
          <w:sz w:val="23"/>
          <w:szCs w:val="23"/>
        </w:rPr>
        <w:t>составленное в письменной форме</w:t>
      </w:r>
      <w:r w:rsidR="00F804EB">
        <w:rPr>
          <w:sz w:val="23"/>
          <w:szCs w:val="23"/>
        </w:rPr>
        <w:t>.</w:t>
      </w:r>
    </w:p>
    <w:p w14:paraId="1B1BACAA" w14:textId="490EC797" w:rsidR="00DB3FB3" w:rsidRDefault="00DB3FB3" w:rsidP="00DB3FB3">
      <w:pPr>
        <w:ind w:firstLine="708"/>
        <w:jc w:val="both"/>
        <w:rPr>
          <w:sz w:val="23"/>
          <w:szCs w:val="23"/>
        </w:rPr>
      </w:pPr>
      <w:r w:rsidRPr="00AE0370">
        <w:rPr>
          <w:sz w:val="23"/>
          <w:szCs w:val="23"/>
        </w:rPr>
        <w:t>Поручения Клиента составляются в произвольной форме, однако таким образом, чтобы из них было ясно, под какую таможенную процедуру должны быть помещены конкретные товары Клиента, а также какие конкретно услуги должны быть оказаны Представителем.</w:t>
      </w:r>
      <w:r>
        <w:rPr>
          <w:sz w:val="23"/>
          <w:szCs w:val="23"/>
        </w:rPr>
        <w:t xml:space="preserve"> Поручение Клиента считается принятым Представителем с момента письменного подтверждения.</w:t>
      </w:r>
    </w:p>
    <w:p w14:paraId="0FBBB3BA" w14:textId="5A7EF029" w:rsidR="00DB3FB3" w:rsidRDefault="00DB3FB3" w:rsidP="00DB3FB3">
      <w:pPr>
        <w:jc w:val="both"/>
        <w:rPr>
          <w:sz w:val="23"/>
          <w:szCs w:val="23"/>
        </w:rPr>
      </w:pPr>
      <w:r w:rsidRPr="00AE0370">
        <w:rPr>
          <w:sz w:val="23"/>
          <w:szCs w:val="23"/>
        </w:rPr>
        <w:t>3.2. Стороны признают документы, полученные почтовой, телеграфной, электронной, по факсу или иной связью</w:t>
      </w:r>
      <w:r>
        <w:rPr>
          <w:sz w:val="23"/>
          <w:szCs w:val="23"/>
        </w:rPr>
        <w:t xml:space="preserve">. </w:t>
      </w:r>
    </w:p>
    <w:p w14:paraId="2EEAA25D" w14:textId="22C4B704" w:rsidR="00DB3FB3" w:rsidRDefault="00DB3FB3" w:rsidP="00DB3FB3">
      <w:pPr>
        <w:jc w:val="both"/>
        <w:rPr>
          <w:sz w:val="23"/>
          <w:szCs w:val="23"/>
        </w:rPr>
      </w:pPr>
      <w:r w:rsidRPr="00AE0370">
        <w:rPr>
          <w:sz w:val="23"/>
          <w:szCs w:val="23"/>
        </w:rPr>
        <w:t>3.3.</w:t>
      </w:r>
      <w:r w:rsidR="00D4033E">
        <w:rPr>
          <w:sz w:val="23"/>
          <w:szCs w:val="23"/>
        </w:rPr>
        <w:t xml:space="preserve"> </w:t>
      </w:r>
      <w:r w:rsidRPr="00AE0370">
        <w:rPr>
          <w:sz w:val="23"/>
          <w:szCs w:val="23"/>
        </w:rPr>
        <w:t>При исполнении настоящего Договора Стороны исходят из того, что все сведения, сообщаемые Клиентом о товарах, являются достоверными, а документы, передаваемые Клиентом Представителю (в том числе для целей их последующего представления в таможенные органы при таможенном декларировании) – действительными. Представитель не осуществляет проверку данных сведений и документов на предмет их достоверности (действительности).</w:t>
      </w:r>
    </w:p>
    <w:p w14:paraId="7A63A1AC" w14:textId="45A69591" w:rsidR="00DB3FB3" w:rsidRDefault="00DB3FB3" w:rsidP="00D4033E">
      <w:pPr>
        <w:ind w:firstLine="708"/>
        <w:jc w:val="both"/>
        <w:rPr>
          <w:sz w:val="23"/>
          <w:szCs w:val="23"/>
        </w:rPr>
      </w:pPr>
      <w:r w:rsidRPr="00AE0370">
        <w:rPr>
          <w:sz w:val="23"/>
          <w:szCs w:val="23"/>
        </w:rPr>
        <w:t>При этом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14:paraId="5B3E4628" w14:textId="77777777" w:rsidR="00DB3FB3" w:rsidRDefault="00DB3FB3" w:rsidP="00DB3FB3">
      <w:pPr>
        <w:jc w:val="both"/>
        <w:rPr>
          <w:sz w:val="23"/>
          <w:szCs w:val="23"/>
        </w:rPr>
      </w:pPr>
      <w:r w:rsidRPr="00AE0370">
        <w:rPr>
          <w:sz w:val="23"/>
          <w:szCs w:val="23"/>
        </w:rPr>
        <w:t>3.4. По отдельному письменному поручению Клиента и за его счет Представитель может осуществлять проверку достоверности сведений и документов, представленных Клиентом для целей таможенного оформления. Для этого проводятся все необходимые мероприятия, в том числе осмотр, пересчет, взвешивание (в зависимости от характера груза), экспертизы и иные действия, необходимые для проверки достоверности сведений и документов.</w:t>
      </w:r>
    </w:p>
    <w:p w14:paraId="7F166457" w14:textId="77777777" w:rsidR="00DB3FB3" w:rsidRDefault="00DB3FB3" w:rsidP="00DB3FB3">
      <w:pPr>
        <w:jc w:val="both"/>
        <w:rPr>
          <w:sz w:val="23"/>
          <w:szCs w:val="23"/>
        </w:rPr>
      </w:pPr>
      <w:r w:rsidRPr="00AE0370">
        <w:rPr>
          <w:sz w:val="23"/>
          <w:szCs w:val="23"/>
        </w:rPr>
        <w:lastRenderedPageBreak/>
        <w:t xml:space="preserve">3.5. Представитель имеет право отказаться от исполнения поручения до совершения первого юридически значимого действия в течение 24 часов с момента получения поручения, о чем незамедлительно обязан сообщить Клиенту в письменном уведомлении с указанием причин отказа, в следующих случаях: </w:t>
      </w:r>
    </w:p>
    <w:p w14:paraId="19144875" w14:textId="77777777" w:rsidR="00DB3FB3" w:rsidRDefault="00DB3FB3" w:rsidP="00DB3FB3">
      <w:pPr>
        <w:jc w:val="both"/>
        <w:rPr>
          <w:sz w:val="23"/>
          <w:szCs w:val="23"/>
        </w:rPr>
      </w:pPr>
      <w:r w:rsidRPr="00AE0370">
        <w:rPr>
          <w:sz w:val="23"/>
          <w:szCs w:val="23"/>
        </w:rPr>
        <w:t xml:space="preserve">а) невозможности выполнения поручения Клиента по независящим от Представителя причинам; </w:t>
      </w:r>
    </w:p>
    <w:p w14:paraId="3A2C64E1" w14:textId="77777777" w:rsidR="00DB3FB3" w:rsidRDefault="00DB3FB3" w:rsidP="00DB3FB3">
      <w:pPr>
        <w:jc w:val="both"/>
        <w:rPr>
          <w:sz w:val="23"/>
          <w:szCs w:val="23"/>
        </w:rPr>
      </w:pPr>
      <w:r w:rsidRPr="00AE0370">
        <w:rPr>
          <w:sz w:val="23"/>
          <w:szCs w:val="23"/>
        </w:rPr>
        <w:t xml:space="preserve">б) необходимости совершения Клиентом действий, требующихся в соответствии с таможенным законодательством, и предшествующих исполнению Представителем соответствующего поручения Клиента; </w:t>
      </w:r>
    </w:p>
    <w:p w14:paraId="5426E44D" w14:textId="77777777" w:rsidR="00DB3FB3" w:rsidRDefault="00DB3FB3" w:rsidP="00DB3FB3">
      <w:pPr>
        <w:jc w:val="both"/>
        <w:rPr>
          <w:sz w:val="23"/>
          <w:szCs w:val="23"/>
        </w:rPr>
      </w:pPr>
      <w:r w:rsidRPr="00AE0370">
        <w:rPr>
          <w:sz w:val="23"/>
          <w:szCs w:val="23"/>
        </w:rPr>
        <w:t xml:space="preserve">в) когда в соответствии с таможенным законодательством истек или истекает срок для совершения или осуществления требуемых поручением операций или функций Представителя. </w:t>
      </w:r>
    </w:p>
    <w:p w14:paraId="731152A2" w14:textId="77777777" w:rsidR="00DB3FB3" w:rsidRDefault="00DB3FB3" w:rsidP="00DB3FB3">
      <w:pPr>
        <w:jc w:val="both"/>
        <w:rPr>
          <w:sz w:val="23"/>
          <w:szCs w:val="23"/>
        </w:rPr>
      </w:pPr>
      <w:r w:rsidRPr="00AE0370">
        <w:rPr>
          <w:sz w:val="23"/>
          <w:szCs w:val="23"/>
        </w:rPr>
        <w:t xml:space="preserve">3.6. Клиент после получения уведомления об отказе Представителя от исполнения поручения по причинам, оговоренным в п.3.5., может дать повторное поручение Представителю, устранив отмеченные в уведомлении недостатки или совершив требуемые Представителем действия, либо отказаться от своего поручения. </w:t>
      </w:r>
    </w:p>
    <w:p w14:paraId="7A9C09EF" w14:textId="77777777" w:rsidR="00DB3FB3" w:rsidRDefault="00DB3FB3" w:rsidP="00DB3FB3">
      <w:pPr>
        <w:jc w:val="both"/>
        <w:rPr>
          <w:sz w:val="23"/>
          <w:szCs w:val="23"/>
        </w:rPr>
      </w:pPr>
      <w:r w:rsidRPr="00AE0370">
        <w:rPr>
          <w:sz w:val="23"/>
          <w:szCs w:val="23"/>
        </w:rPr>
        <w:t xml:space="preserve">3.7. Представитель при принятии поручения к исполнению незамедлительно начинает работу по его исполнению.  </w:t>
      </w:r>
    </w:p>
    <w:p w14:paraId="4F36040B" w14:textId="7CFD978A" w:rsidR="00DB3FB3" w:rsidRDefault="00DB3FB3" w:rsidP="00DB3FB3">
      <w:pPr>
        <w:jc w:val="both"/>
        <w:rPr>
          <w:sz w:val="23"/>
          <w:szCs w:val="23"/>
        </w:rPr>
      </w:pPr>
      <w:r w:rsidRPr="00AE0370">
        <w:rPr>
          <w:sz w:val="23"/>
          <w:szCs w:val="23"/>
        </w:rPr>
        <w:t xml:space="preserve">3.8.  В случае если в процессе выполнения поручения возникают препятствия для завершения работ по его выполнению по независящим от Представителя причинам, он в течение одного часа информирует Клиента о таких причинах, уведомляет о том, какие меры необходимо предпринять (представить дополнительные документы, получить дополнительные разрешения, подтвердить уплату таможенных пошлин и налогов и др.) и согласовывает дальнейшие действия. </w:t>
      </w:r>
    </w:p>
    <w:p w14:paraId="6645FB53" w14:textId="77777777" w:rsidR="00DB3FB3" w:rsidRDefault="00DB3FB3" w:rsidP="00DB3FB3">
      <w:pPr>
        <w:jc w:val="both"/>
        <w:rPr>
          <w:sz w:val="23"/>
          <w:szCs w:val="23"/>
        </w:rPr>
      </w:pPr>
      <w:r w:rsidRPr="00AE0370">
        <w:rPr>
          <w:sz w:val="23"/>
          <w:szCs w:val="23"/>
        </w:rPr>
        <w:t>3.9. Обязательства Представителя в соответствии с Договором считаются надлежащим образом исполненными, если в результате оказания Клиенту Представителем услуг, указанных в п. 1.1 Договора, декларируемые товары и транспортные средства оформлены в соответствии с таможенным законодательством, либо получены соответствующие документы и/или разрешения.</w:t>
      </w:r>
    </w:p>
    <w:p w14:paraId="25C79D7C" w14:textId="77777777" w:rsidR="00DB3FB3" w:rsidRDefault="00DB3FB3" w:rsidP="00DB3FB3">
      <w:pPr>
        <w:jc w:val="both"/>
        <w:rPr>
          <w:sz w:val="23"/>
          <w:szCs w:val="23"/>
        </w:rPr>
      </w:pPr>
      <w:r w:rsidRPr="00AE0370">
        <w:rPr>
          <w:sz w:val="23"/>
          <w:szCs w:val="23"/>
        </w:rPr>
        <w:t xml:space="preserve">3.10. С момента совершения Представителем первого юридически значимого действия по выполнению поручения Клиента, Клиент не вправе приостанавливать, аннулировать или отзывать исполнение поручения, а также поручать завершить исполнение поручения другим лицам. </w:t>
      </w:r>
    </w:p>
    <w:p w14:paraId="3A7E3CE8" w14:textId="77777777" w:rsidR="0080588A" w:rsidRPr="0080588A" w:rsidRDefault="0080588A" w:rsidP="0080588A">
      <w:pPr>
        <w:pStyle w:val="a9"/>
        <w:rPr>
          <w:b/>
          <w:sz w:val="23"/>
          <w:szCs w:val="23"/>
        </w:rPr>
      </w:pPr>
    </w:p>
    <w:p w14:paraId="15E477A6" w14:textId="2C9AF232" w:rsidR="0080588A" w:rsidRDefault="0080588A" w:rsidP="000B0EBD">
      <w:pPr>
        <w:numPr>
          <w:ilvl w:val="0"/>
          <w:numId w:val="2"/>
        </w:numPr>
        <w:jc w:val="center"/>
        <w:rPr>
          <w:sz w:val="23"/>
          <w:szCs w:val="23"/>
        </w:rPr>
      </w:pPr>
      <w:r>
        <w:rPr>
          <w:b/>
          <w:sz w:val="23"/>
          <w:szCs w:val="23"/>
        </w:rPr>
        <w:t>Порядок</w:t>
      </w:r>
      <w:r w:rsidRPr="00AE0370">
        <w:rPr>
          <w:b/>
          <w:sz w:val="23"/>
          <w:szCs w:val="23"/>
        </w:rPr>
        <w:t xml:space="preserve"> расчетов</w:t>
      </w:r>
    </w:p>
    <w:p w14:paraId="5027D95C" w14:textId="19357F96" w:rsidR="0080588A" w:rsidRDefault="0080588A" w:rsidP="0080588A">
      <w:pPr>
        <w:jc w:val="center"/>
        <w:rPr>
          <w:b/>
          <w:sz w:val="23"/>
          <w:szCs w:val="23"/>
        </w:rPr>
      </w:pPr>
    </w:p>
    <w:p w14:paraId="7A16A14A" w14:textId="77777777" w:rsidR="009E637A" w:rsidRPr="003A5F87" w:rsidRDefault="009E637A" w:rsidP="009E637A">
      <w:pPr>
        <w:jc w:val="both"/>
        <w:rPr>
          <w:sz w:val="23"/>
          <w:szCs w:val="23"/>
        </w:rPr>
      </w:pPr>
      <w:r w:rsidRPr="003A5F87">
        <w:rPr>
          <w:sz w:val="23"/>
          <w:szCs w:val="23"/>
        </w:rPr>
        <w:t xml:space="preserve">4.1. Стоимость услуг </w:t>
      </w:r>
      <w:r>
        <w:rPr>
          <w:sz w:val="23"/>
          <w:szCs w:val="23"/>
        </w:rPr>
        <w:t>Представителя</w:t>
      </w:r>
      <w:r w:rsidRPr="003A5F87">
        <w:rPr>
          <w:sz w:val="23"/>
          <w:szCs w:val="23"/>
        </w:rPr>
        <w:t xml:space="preserve"> по настоящему договору определяется на договорной основе, согласованной Сторонами, и определяется в каждом случае отдельно, исходя из перечня выполненных работ. Стоимость услуг фиксируется в счёте на оплату. </w:t>
      </w:r>
    </w:p>
    <w:p w14:paraId="51367CB5" w14:textId="77777777" w:rsidR="009E637A" w:rsidRPr="003A5F87" w:rsidRDefault="009E637A" w:rsidP="009E637A">
      <w:pPr>
        <w:jc w:val="both"/>
        <w:rPr>
          <w:sz w:val="23"/>
          <w:szCs w:val="23"/>
        </w:rPr>
      </w:pPr>
      <w:r w:rsidRPr="003A5F87">
        <w:rPr>
          <w:sz w:val="23"/>
          <w:szCs w:val="23"/>
        </w:rPr>
        <w:t xml:space="preserve">4.2. Расходы </w:t>
      </w:r>
      <w:r>
        <w:rPr>
          <w:sz w:val="23"/>
          <w:szCs w:val="23"/>
        </w:rPr>
        <w:t>Представителя</w:t>
      </w:r>
      <w:r w:rsidRPr="003A5F87">
        <w:rPr>
          <w:sz w:val="23"/>
          <w:szCs w:val="23"/>
        </w:rPr>
        <w:t xml:space="preserve"> по организации страхования грузов, осуществляемые по настоящему договору по поручениям Клиента, подлежат возмещению </w:t>
      </w:r>
      <w:r>
        <w:rPr>
          <w:sz w:val="23"/>
          <w:szCs w:val="23"/>
        </w:rPr>
        <w:t>Представителю</w:t>
      </w:r>
      <w:r w:rsidRPr="003A5F87">
        <w:rPr>
          <w:sz w:val="23"/>
          <w:szCs w:val="23"/>
        </w:rPr>
        <w:t xml:space="preserve"> в размере фактических документально подтверждённых затрат </w:t>
      </w:r>
      <w:r>
        <w:rPr>
          <w:sz w:val="23"/>
          <w:szCs w:val="23"/>
        </w:rPr>
        <w:t>Представителя</w:t>
      </w:r>
      <w:r w:rsidRPr="003A5F87">
        <w:rPr>
          <w:sz w:val="23"/>
          <w:szCs w:val="23"/>
        </w:rPr>
        <w:t xml:space="preserve">. Если в процессе выполнения работ (услуг) </w:t>
      </w:r>
      <w:r>
        <w:rPr>
          <w:sz w:val="23"/>
          <w:szCs w:val="23"/>
        </w:rPr>
        <w:t>Представитель</w:t>
      </w:r>
      <w:r w:rsidRPr="003A5F87">
        <w:rPr>
          <w:sz w:val="23"/>
          <w:szCs w:val="23"/>
        </w:rPr>
        <w:t xml:space="preserve">, в интересах Клиента, понес дополнительные расходы, не оговоренные Сторонами в Заявке, Клиент оплачивает такие расходы на основании дополнительного счета </w:t>
      </w:r>
      <w:r>
        <w:rPr>
          <w:sz w:val="23"/>
          <w:szCs w:val="23"/>
        </w:rPr>
        <w:t>Представителя</w:t>
      </w:r>
      <w:r w:rsidRPr="003A5F87">
        <w:rPr>
          <w:sz w:val="23"/>
          <w:szCs w:val="23"/>
        </w:rPr>
        <w:t xml:space="preserve"> и подтверждающих такие дополнительные расходы документов, и при условии, что данные дополнительные расходы согласованы </w:t>
      </w:r>
      <w:r>
        <w:rPr>
          <w:sz w:val="23"/>
          <w:szCs w:val="23"/>
        </w:rPr>
        <w:t>Представителем</w:t>
      </w:r>
      <w:r w:rsidRPr="003A5F87">
        <w:rPr>
          <w:sz w:val="23"/>
          <w:szCs w:val="23"/>
        </w:rPr>
        <w:t xml:space="preserve"> с Клиентом в письменном виде по электронной почте.</w:t>
      </w:r>
    </w:p>
    <w:p w14:paraId="325B0A17" w14:textId="77777777" w:rsidR="009E637A" w:rsidRPr="003A5F87" w:rsidRDefault="009E637A" w:rsidP="009E637A">
      <w:pPr>
        <w:jc w:val="both"/>
        <w:rPr>
          <w:sz w:val="23"/>
          <w:szCs w:val="23"/>
        </w:rPr>
      </w:pPr>
      <w:r w:rsidRPr="003A5F87">
        <w:rPr>
          <w:sz w:val="23"/>
          <w:szCs w:val="23"/>
        </w:rPr>
        <w:t xml:space="preserve">4.3. Клиент производит оплату услуг </w:t>
      </w:r>
      <w:r>
        <w:rPr>
          <w:sz w:val="23"/>
          <w:szCs w:val="23"/>
        </w:rPr>
        <w:t>Представителя</w:t>
      </w:r>
      <w:r w:rsidRPr="003A5F87">
        <w:rPr>
          <w:sz w:val="23"/>
          <w:szCs w:val="23"/>
        </w:rPr>
        <w:t xml:space="preserve"> не позднее 2 (двух) рабочих дней до начала отгрузки товара. Основанием для оплаты являются счета, выставленные </w:t>
      </w:r>
      <w:r>
        <w:rPr>
          <w:sz w:val="23"/>
          <w:szCs w:val="23"/>
        </w:rPr>
        <w:t>Представителем</w:t>
      </w:r>
      <w:r w:rsidRPr="003A5F87">
        <w:rPr>
          <w:sz w:val="23"/>
          <w:szCs w:val="23"/>
        </w:rPr>
        <w:t xml:space="preserve">. В течение 5 (пяти) дней после завершения услуг по каждой заявке </w:t>
      </w:r>
      <w:r>
        <w:rPr>
          <w:sz w:val="23"/>
          <w:szCs w:val="23"/>
        </w:rPr>
        <w:t>Представитель</w:t>
      </w:r>
      <w:r w:rsidRPr="003A5F87">
        <w:rPr>
          <w:sz w:val="23"/>
          <w:szCs w:val="23"/>
        </w:rPr>
        <w:t xml:space="preserve"> направляет Клиенту Акт об оказанных услугах. </w:t>
      </w:r>
    </w:p>
    <w:p w14:paraId="699EE221" w14:textId="77777777" w:rsidR="009E637A" w:rsidRPr="003A5F87" w:rsidRDefault="009E637A" w:rsidP="009E637A">
      <w:pPr>
        <w:ind w:firstLine="708"/>
        <w:jc w:val="both"/>
        <w:rPr>
          <w:sz w:val="23"/>
          <w:szCs w:val="23"/>
        </w:rPr>
      </w:pPr>
      <w:r w:rsidRPr="003A5F87">
        <w:rPr>
          <w:sz w:val="23"/>
          <w:szCs w:val="23"/>
        </w:rPr>
        <w:t xml:space="preserve">В течение пяти рабочих дней после получения Акта об оказанных услугах Клиент обязан подписать его или представить свои обоснованные возражения по нему. По истечении указанного срока Акт об оказанных услугах считается утвержденным по умолчанию, если от </w:t>
      </w:r>
      <w:r w:rsidRPr="003A5F87">
        <w:rPr>
          <w:sz w:val="23"/>
          <w:szCs w:val="23"/>
        </w:rPr>
        <w:lastRenderedPageBreak/>
        <w:t>Клиента не поступили возражения в письменной форме, которые можно направить также по электронной почте, указанной в реквизитах Сторон.</w:t>
      </w:r>
    </w:p>
    <w:p w14:paraId="0F55FAA9" w14:textId="77777777" w:rsidR="009E637A" w:rsidRPr="003A5F87" w:rsidRDefault="009E637A" w:rsidP="009E637A">
      <w:pPr>
        <w:jc w:val="both"/>
        <w:rPr>
          <w:sz w:val="23"/>
          <w:szCs w:val="23"/>
        </w:rPr>
      </w:pPr>
      <w:r w:rsidRPr="003A5F87">
        <w:rPr>
          <w:sz w:val="23"/>
          <w:szCs w:val="23"/>
        </w:rPr>
        <w:t xml:space="preserve">4.4. Оплата оказанных услуг производится Клиентом путем безналичного перечисления денежных средств на расчетный счет </w:t>
      </w:r>
      <w:r>
        <w:rPr>
          <w:sz w:val="23"/>
          <w:szCs w:val="23"/>
        </w:rPr>
        <w:t>Представителя</w:t>
      </w:r>
      <w:r w:rsidRPr="003A5F87">
        <w:rPr>
          <w:sz w:val="23"/>
          <w:szCs w:val="23"/>
        </w:rPr>
        <w:t>, указанный в настоящем Договоре.</w:t>
      </w:r>
    </w:p>
    <w:p w14:paraId="707DE3BB" w14:textId="77777777" w:rsidR="009E637A" w:rsidRPr="003A5F87" w:rsidRDefault="009E637A" w:rsidP="009E637A">
      <w:pPr>
        <w:jc w:val="both"/>
        <w:rPr>
          <w:sz w:val="23"/>
          <w:szCs w:val="23"/>
        </w:rPr>
      </w:pPr>
      <w:r w:rsidRPr="003A5F87">
        <w:rPr>
          <w:sz w:val="23"/>
          <w:szCs w:val="23"/>
        </w:rPr>
        <w:t>4.5. Расчеты между Сторонами осуществляются в российских рублях.</w:t>
      </w:r>
    </w:p>
    <w:p w14:paraId="0C4323CD" w14:textId="77777777" w:rsidR="007C571F" w:rsidRDefault="007C571F" w:rsidP="0080588A">
      <w:pPr>
        <w:jc w:val="center"/>
        <w:rPr>
          <w:b/>
          <w:sz w:val="23"/>
          <w:szCs w:val="23"/>
        </w:rPr>
      </w:pPr>
    </w:p>
    <w:p w14:paraId="63E44CBB" w14:textId="1EAA03E3" w:rsidR="0080588A" w:rsidRDefault="0080588A" w:rsidP="000B0EBD">
      <w:pPr>
        <w:numPr>
          <w:ilvl w:val="0"/>
          <w:numId w:val="3"/>
        </w:numPr>
        <w:jc w:val="center"/>
        <w:rPr>
          <w:b/>
          <w:sz w:val="23"/>
          <w:szCs w:val="23"/>
        </w:rPr>
      </w:pPr>
      <w:r w:rsidRPr="00AE0370">
        <w:rPr>
          <w:b/>
          <w:sz w:val="23"/>
          <w:szCs w:val="23"/>
        </w:rPr>
        <w:t>Ответственность Сторон</w:t>
      </w:r>
    </w:p>
    <w:p w14:paraId="7B63EE55" w14:textId="43BB2F09" w:rsidR="00037247" w:rsidRDefault="00037247" w:rsidP="00037247">
      <w:pPr>
        <w:rPr>
          <w:b/>
          <w:sz w:val="23"/>
          <w:szCs w:val="23"/>
        </w:rPr>
      </w:pPr>
    </w:p>
    <w:p w14:paraId="7B59B322" w14:textId="77777777" w:rsidR="00037247" w:rsidRDefault="00037247" w:rsidP="00037247">
      <w:pPr>
        <w:jc w:val="both"/>
        <w:rPr>
          <w:sz w:val="23"/>
          <w:szCs w:val="23"/>
        </w:rPr>
      </w:pPr>
      <w:r w:rsidRPr="00AE0370">
        <w:rPr>
          <w:sz w:val="23"/>
          <w:szCs w:val="23"/>
        </w:rPr>
        <w:t>5.1. В случае неисполнения или ненадлежащего исполнения своих обязательств Стороны несут ответственность в соответствии с законодательством Российской Федерации и Договором.</w:t>
      </w:r>
    </w:p>
    <w:p w14:paraId="3B3A21F4" w14:textId="77777777" w:rsidR="00037247" w:rsidRDefault="00037247" w:rsidP="00037247">
      <w:pPr>
        <w:jc w:val="both"/>
        <w:rPr>
          <w:sz w:val="23"/>
          <w:szCs w:val="23"/>
        </w:rPr>
      </w:pPr>
      <w:r w:rsidRPr="00AE0370">
        <w:rPr>
          <w:sz w:val="23"/>
          <w:szCs w:val="23"/>
        </w:rPr>
        <w:t>5.2. Представитель не несет ответственность в случае возникновения убытков у Клиента, вызванных действиями (бездействием) Представителя во исполнение решений органов государственной власти или иных лиц, которые обязательны для исполнения.</w:t>
      </w:r>
    </w:p>
    <w:p w14:paraId="40355832" w14:textId="77777777" w:rsidR="00037247" w:rsidRDefault="00037247" w:rsidP="00037247">
      <w:pPr>
        <w:jc w:val="both"/>
        <w:rPr>
          <w:sz w:val="23"/>
          <w:szCs w:val="23"/>
        </w:rPr>
      </w:pPr>
      <w:r w:rsidRPr="00ED4676">
        <w:rPr>
          <w:sz w:val="23"/>
          <w:szCs w:val="23"/>
        </w:rPr>
        <w:t>5.3. Ответственность Представителя перед таможенными органами при основном таможенном оформлении товаров и транспортных средств вытекает из требований процедуры помещения товаров и транспортных средств под определённую таможенную процедуру. Факт совершения таких операций не возлагает на Представителя обязанностей по совершению операций, связанных с завершением действия таможенной процедуры, а также иных обязанностей, которые в соответствии с таможенным законодательством возлагаются только на Клиента.</w:t>
      </w:r>
    </w:p>
    <w:p w14:paraId="598545BD" w14:textId="31A9B0F2" w:rsidR="00037247" w:rsidRDefault="00037247" w:rsidP="00037247">
      <w:pPr>
        <w:jc w:val="both"/>
        <w:rPr>
          <w:sz w:val="23"/>
          <w:szCs w:val="23"/>
        </w:rPr>
      </w:pPr>
      <w:r w:rsidRPr="00ED4676">
        <w:rPr>
          <w:sz w:val="23"/>
          <w:szCs w:val="23"/>
        </w:rPr>
        <w:t xml:space="preserve">5.4. Представитель несет солидарную обязанность по уплате таможенных пошлин, налогов только при декларировании и выпуске товаров в свободное обращение. На </w:t>
      </w:r>
      <w:r>
        <w:rPr>
          <w:sz w:val="23"/>
          <w:szCs w:val="23"/>
        </w:rPr>
        <w:t>П</w:t>
      </w:r>
      <w:r w:rsidRPr="00ED4676">
        <w:rPr>
          <w:sz w:val="23"/>
          <w:szCs w:val="23"/>
        </w:rPr>
        <w:t>редставителя</w:t>
      </w:r>
      <w:r>
        <w:rPr>
          <w:sz w:val="23"/>
          <w:szCs w:val="23"/>
        </w:rPr>
        <w:t xml:space="preserve"> </w:t>
      </w:r>
      <w:r w:rsidRPr="00ED4676">
        <w:rPr>
          <w:sz w:val="23"/>
          <w:szCs w:val="23"/>
        </w:rPr>
        <w:t>не возлагается солидарная обязанность по уплате таможенных платежей после выпуска товара в свободное обращение.</w:t>
      </w:r>
    </w:p>
    <w:p w14:paraId="68D139C0" w14:textId="77777777" w:rsidR="00037247" w:rsidRDefault="00037247" w:rsidP="00037247">
      <w:pPr>
        <w:jc w:val="both"/>
        <w:rPr>
          <w:sz w:val="23"/>
          <w:szCs w:val="23"/>
        </w:rPr>
      </w:pPr>
      <w:r w:rsidRPr="00ED4676">
        <w:rPr>
          <w:sz w:val="23"/>
          <w:szCs w:val="23"/>
        </w:rPr>
        <w:t>5.5. Представитель не несёт ответственность за:</w:t>
      </w:r>
    </w:p>
    <w:p w14:paraId="3DA16FA3" w14:textId="77777777" w:rsidR="00037247" w:rsidRDefault="00037247" w:rsidP="00037247">
      <w:pPr>
        <w:jc w:val="both"/>
        <w:rPr>
          <w:sz w:val="23"/>
          <w:szCs w:val="23"/>
        </w:rPr>
      </w:pPr>
      <w:r w:rsidRPr="00ED4676">
        <w:rPr>
          <w:sz w:val="23"/>
          <w:szCs w:val="23"/>
        </w:rPr>
        <w:t xml:space="preserve">1) соблюдение правил маркировки товаров, </w:t>
      </w:r>
    </w:p>
    <w:p w14:paraId="7544A7D6" w14:textId="77777777" w:rsidR="00037247" w:rsidRDefault="00037247" w:rsidP="00037247">
      <w:pPr>
        <w:jc w:val="both"/>
        <w:rPr>
          <w:sz w:val="23"/>
          <w:szCs w:val="23"/>
        </w:rPr>
      </w:pPr>
      <w:r w:rsidRPr="00ED4676">
        <w:rPr>
          <w:sz w:val="23"/>
          <w:szCs w:val="23"/>
        </w:rPr>
        <w:t xml:space="preserve">2) совершение валютных операций, </w:t>
      </w:r>
    </w:p>
    <w:p w14:paraId="65E7C4F6" w14:textId="77777777" w:rsidR="00037247" w:rsidRDefault="00037247" w:rsidP="00037247">
      <w:pPr>
        <w:jc w:val="both"/>
        <w:rPr>
          <w:sz w:val="23"/>
          <w:szCs w:val="23"/>
        </w:rPr>
      </w:pPr>
      <w:r w:rsidRPr="00ED4676">
        <w:rPr>
          <w:sz w:val="23"/>
          <w:szCs w:val="23"/>
        </w:rPr>
        <w:t xml:space="preserve">3) операции, связанные с перемещением товаров и транспортных средств через таможенную границу РФ, </w:t>
      </w:r>
    </w:p>
    <w:p w14:paraId="077BF3E7" w14:textId="77777777" w:rsidR="00037247" w:rsidRDefault="00037247" w:rsidP="00037247">
      <w:pPr>
        <w:jc w:val="both"/>
        <w:rPr>
          <w:sz w:val="23"/>
          <w:szCs w:val="23"/>
        </w:rPr>
      </w:pPr>
      <w:r w:rsidRPr="00ED4676">
        <w:rPr>
          <w:sz w:val="23"/>
          <w:szCs w:val="23"/>
        </w:rPr>
        <w:t xml:space="preserve">4) выполнение Клиентом условий внешнеторговых сделок, </w:t>
      </w:r>
    </w:p>
    <w:p w14:paraId="394892ED" w14:textId="77777777" w:rsidR="00037247" w:rsidRDefault="00037247" w:rsidP="00037247">
      <w:pPr>
        <w:jc w:val="both"/>
        <w:rPr>
          <w:sz w:val="23"/>
          <w:szCs w:val="23"/>
        </w:rPr>
      </w:pPr>
      <w:r w:rsidRPr="00ED4676">
        <w:rPr>
          <w:sz w:val="23"/>
          <w:szCs w:val="23"/>
        </w:rPr>
        <w:t xml:space="preserve">5) за достоверность документов и сведений, указанных в лицензиях, сертификатах, санитарно-эпидемиологических заключениях и т.д. Клиента, </w:t>
      </w:r>
    </w:p>
    <w:p w14:paraId="303955CE" w14:textId="77777777" w:rsidR="00037247" w:rsidRDefault="00037247" w:rsidP="00037247">
      <w:pPr>
        <w:jc w:val="both"/>
        <w:rPr>
          <w:sz w:val="23"/>
          <w:szCs w:val="23"/>
        </w:rPr>
      </w:pPr>
      <w:r w:rsidRPr="00ED4676">
        <w:rPr>
          <w:sz w:val="23"/>
          <w:szCs w:val="23"/>
        </w:rPr>
        <w:t>6) за достоверность сведений указанных в перевозочных, транспортных документах, а также за другие действия, ответственность за которые возлагается на Клиента,</w:t>
      </w:r>
    </w:p>
    <w:p w14:paraId="229D9329" w14:textId="77777777" w:rsidR="00037247" w:rsidRDefault="00037247" w:rsidP="00037247">
      <w:pPr>
        <w:jc w:val="both"/>
        <w:rPr>
          <w:sz w:val="23"/>
          <w:szCs w:val="23"/>
        </w:rPr>
      </w:pPr>
      <w:r w:rsidRPr="00ED4676">
        <w:rPr>
          <w:sz w:val="23"/>
          <w:szCs w:val="23"/>
        </w:rPr>
        <w:t>7) изменение классификационного кода товара по ЕТН ВЭД ЕА</w:t>
      </w:r>
      <w:r>
        <w:rPr>
          <w:sz w:val="23"/>
          <w:szCs w:val="23"/>
        </w:rPr>
        <w:t>Э</w:t>
      </w:r>
      <w:r w:rsidRPr="00ED4676">
        <w:rPr>
          <w:sz w:val="23"/>
          <w:szCs w:val="23"/>
        </w:rPr>
        <w:t>С после выпуска товара для внутреннего потребления в результате изменения конструктивных, технологических и функциональных возможностей товара,  вследствие чего увеличилась производительность выпуска продукции, расширилась возможность применения товара (оборудования) для производства продукции лучшего качества, появилась возможность модернизировать или улучшить его технические характеристики с применением новых частей оборудования, и т.п.</w:t>
      </w:r>
    </w:p>
    <w:p w14:paraId="12233EC6" w14:textId="77777777" w:rsidR="00037247" w:rsidRDefault="00037247" w:rsidP="00037247">
      <w:pPr>
        <w:jc w:val="both"/>
        <w:rPr>
          <w:sz w:val="23"/>
          <w:szCs w:val="23"/>
        </w:rPr>
      </w:pPr>
      <w:r w:rsidRPr="00AE0370">
        <w:rPr>
          <w:sz w:val="23"/>
          <w:szCs w:val="23"/>
        </w:rPr>
        <w:t xml:space="preserve">5.6. Клиент несет полную ответственность за предоставление недостоверных сведений о товаре, (включая несоответствие данных в представленных документах фактическим данным о количестве, наименовании, свойствах и характеристиках, происхождении, а также стоимости товара). </w:t>
      </w:r>
      <w:r>
        <w:rPr>
          <w:sz w:val="23"/>
          <w:szCs w:val="23"/>
        </w:rPr>
        <w:t>Клиент несет ответственность за своевременность представления Представителю и (или) таможенному органу документов и сведений, необходимых для совершения таможенных операций. Клиент несет ответственность за своевременность предъявления Представителю и (или) таможенному органу товаров и (или) транспортных средств, необходимых для совершения таможенных операций.</w:t>
      </w:r>
    </w:p>
    <w:p w14:paraId="6D2BF237" w14:textId="77777777" w:rsidR="00037247" w:rsidRDefault="00037247" w:rsidP="00037247">
      <w:pPr>
        <w:jc w:val="both"/>
        <w:rPr>
          <w:sz w:val="23"/>
          <w:szCs w:val="23"/>
        </w:rPr>
      </w:pPr>
      <w:r w:rsidRPr="00AE0370">
        <w:rPr>
          <w:sz w:val="23"/>
          <w:szCs w:val="23"/>
        </w:rPr>
        <w:t xml:space="preserve">5.7. Клиент обязан возместить Представителю в бесспорном порядке все убытки, связанные взысканием с Представителя: </w:t>
      </w:r>
    </w:p>
    <w:p w14:paraId="49F82257" w14:textId="77777777" w:rsidR="00037247" w:rsidRDefault="00037247" w:rsidP="00037247">
      <w:pPr>
        <w:jc w:val="both"/>
        <w:rPr>
          <w:sz w:val="23"/>
          <w:szCs w:val="23"/>
        </w:rPr>
      </w:pPr>
      <w:r w:rsidRPr="00AE0370">
        <w:rPr>
          <w:sz w:val="23"/>
          <w:szCs w:val="23"/>
        </w:rPr>
        <w:t>а) штрафов за совершение правонарушений, предусмотренных Кодексом Российской Федерации об административных правонарушениях, Таможенным кодексом</w:t>
      </w:r>
      <w:r>
        <w:rPr>
          <w:sz w:val="23"/>
          <w:szCs w:val="23"/>
        </w:rPr>
        <w:t xml:space="preserve"> </w:t>
      </w:r>
      <w:r w:rsidRPr="00F77EC9">
        <w:rPr>
          <w:sz w:val="23"/>
          <w:szCs w:val="23"/>
        </w:rPr>
        <w:t>Евразийского экономического</w:t>
      </w:r>
      <w:r>
        <w:rPr>
          <w:sz w:val="23"/>
          <w:szCs w:val="23"/>
        </w:rPr>
        <w:t xml:space="preserve"> союза</w:t>
      </w:r>
      <w:r w:rsidRPr="00AE0370">
        <w:rPr>
          <w:sz w:val="23"/>
          <w:szCs w:val="23"/>
        </w:rPr>
        <w:t xml:space="preserve"> и таможенным законодательством, если причиной правонарушения являлось неисполнение или ненадлежащее исполнение Клиентом своих обязательств по </w:t>
      </w:r>
      <w:r w:rsidRPr="00AE0370">
        <w:rPr>
          <w:sz w:val="23"/>
          <w:szCs w:val="23"/>
        </w:rPr>
        <w:lastRenderedPageBreak/>
        <w:t>Договору, в том числе за представление Клиентом недостоверных сведений о товарах (включая несоответствие данных в представленных документах фактическим данным о количестве, наименовании, свойствах и характеристиках, происхождении, а также стоимости товара);</w:t>
      </w:r>
    </w:p>
    <w:p w14:paraId="4F4A2EE8" w14:textId="77777777" w:rsidR="00037247" w:rsidRDefault="00037247" w:rsidP="00037247">
      <w:pPr>
        <w:jc w:val="both"/>
        <w:rPr>
          <w:sz w:val="23"/>
          <w:szCs w:val="23"/>
        </w:rPr>
      </w:pPr>
      <w:r w:rsidRPr="00AE0370">
        <w:rPr>
          <w:sz w:val="23"/>
          <w:szCs w:val="23"/>
        </w:rPr>
        <w:t>б) таможенных платежей, а также сумм пени за просрочку уплаты таможенных платежей, в тех случаях, когда, исходя из соглашений между Сторонами, таможенные платежи должен был уплачивать Клиент самостоятельно, и просрочка произошла по вине Клиента.</w:t>
      </w:r>
    </w:p>
    <w:p w14:paraId="6BF6692C" w14:textId="77777777" w:rsidR="00037247" w:rsidRDefault="00037247" w:rsidP="00037247">
      <w:pPr>
        <w:jc w:val="both"/>
        <w:rPr>
          <w:sz w:val="23"/>
          <w:szCs w:val="23"/>
        </w:rPr>
      </w:pPr>
      <w:r w:rsidRPr="00ED4676">
        <w:rPr>
          <w:sz w:val="23"/>
          <w:szCs w:val="23"/>
        </w:rPr>
        <w:t>5.8. Клиент несёт всю ответственность при нарушении: условий и ограничений на пользование и распоряжение товарами и транспортными средствами, в отношении которых таможенное оформление не завершено, до выпуска товаров и транспортных средств, либо до их предоставления Клиенту в распоряжение в соответствии с избранной таможенной процедурой; за нарушение условий и ограничений таможенной процедуры, определённых для товара, требований предъявляемых к товару, выпущенному под определённую таможенную процедуру.</w:t>
      </w:r>
    </w:p>
    <w:p w14:paraId="672DB697" w14:textId="55F61159" w:rsidR="00037247" w:rsidRDefault="00037247" w:rsidP="00037247">
      <w:pPr>
        <w:jc w:val="both"/>
        <w:rPr>
          <w:sz w:val="23"/>
          <w:szCs w:val="23"/>
        </w:rPr>
      </w:pPr>
      <w:r w:rsidRPr="00ED4676">
        <w:rPr>
          <w:sz w:val="23"/>
          <w:szCs w:val="23"/>
        </w:rPr>
        <w:t>5.9. Представитель не несет ответственность за любые неблагоприятные последствия, включая пени, штрафы, иные санкции, убытки, обусловленные ненадлежащим исполнением Клиентом своих обязанностей. При этом под ненадлежащим выполнением Клиентом своих обязанностей понимается, помимо прочего, но не ограничиваясь этим, несвоевременное перечисление Клиентом представителю денежных средств в уплату таможенных платежей в полном объеме; предоставление Клиентом представителю недостоверных, неполных, ненадлежащим образом оформленных документов и сведений, а также поддельных или недействительных документов, либо документов, полученных незаконным путем; несвоевременное предоставление Клиентом Представителю необходимых документов и сведений; иные нарушения требований настоящего договора.</w:t>
      </w:r>
    </w:p>
    <w:p w14:paraId="5FC2B790" w14:textId="77777777" w:rsidR="00037247" w:rsidRDefault="00037247" w:rsidP="00037247">
      <w:pPr>
        <w:jc w:val="both"/>
        <w:rPr>
          <w:sz w:val="23"/>
          <w:szCs w:val="23"/>
        </w:rPr>
      </w:pPr>
      <w:r w:rsidRPr="00ED4676">
        <w:rPr>
          <w:sz w:val="23"/>
          <w:szCs w:val="23"/>
        </w:rPr>
        <w:t>5.</w:t>
      </w:r>
      <w:r>
        <w:rPr>
          <w:sz w:val="23"/>
          <w:szCs w:val="23"/>
        </w:rPr>
        <w:t>10</w:t>
      </w:r>
      <w:r w:rsidRPr="00ED4676">
        <w:rPr>
          <w:sz w:val="23"/>
          <w:szCs w:val="23"/>
        </w:rPr>
        <w:t xml:space="preserve">. Представитель не несет перед Клиентом ответственность за любые решения, действия (бездействие) таможенных или (и) иных государственных органов и (или) их должностных лиц в отношении товаров и транспортных средств, если такие решения, действия (бездействие) являются следствием нарушения </w:t>
      </w:r>
      <w:r>
        <w:rPr>
          <w:sz w:val="23"/>
          <w:szCs w:val="23"/>
        </w:rPr>
        <w:t xml:space="preserve">Клиентом </w:t>
      </w:r>
      <w:r w:rsidRPr="00ED4676">
        <w:rPr>
          <w:sz w:val="23"/>
          <w:szCs w:val="23"/>
        </w:rPr>
        <w:t>своих обязанностей, предусмотренных договором, либо законодательством</w:t>
      </w:r>
      <w:r>
        <w:rPr>
          <w:sz w:val="23"/>
          <w:szCs w:val="23"/>
        </w:rPr>
        <w:t>.</w:t>
      </w:r>
    </w:p>
    <w:p w14:paraId="4C09010E" w14:textId="77777777" w:rsidR="00037247" w:rsidRDefault="00037247" w:rsidP="00037247">
      <w:pPr>
        <w:jc w:val="both"/>
        <w:rPr>
          <w:sz w:val="23"/>
          <w:szCs w:val="23"/>
        </w:rPr>
      </w:pPr>
      <w:r w:rsidRPr="00AE0370">
        <w:rPr>
          <w:sz w:val="23"/>
          <w:szCs w:val="23"/>
        </w:rPr>
        <w:t>5.1</w:t>
      </w:r>
      <w:r>
        <w:rPr>
          <w:sz w:val="23"/>
          <w:szCs w:val="23"/>
        </w:rPr>
        <w:t>1</w:t>
      </w:r>
      <w:r w:rsidRPr="00AE0370">
        <w:rPr>
          <w:sz w:val="23"/>
          <w:szCs w:val="23"/>
        </w:rPr>
        <w:t xml:space="preserve">. За несвоевременную оплату счетов Представитель имеет право начислить пеню (несвоевременной оплатой считается </w:t>
      </w:r>
      <w:proofErr w:type="spellStart"/>
      <w:r w:rsidRPr="00AE0370">
        <w:rPr>
          <w:sz w:val="23"/>
          <w:szCs w:val="23"/>
        </w:rPr>
        <w:t>непоступление</w:t>
      </w:r>
      <w:proofErr w:type="spellEnd"/>
      <w:r w:rsidRPr="00AE0370">
        <w:rPr>
          <w:sz w:val="23"/>
          <w:szCs w:val="23"/>
        </w:rPr>
        <w:t xml:space="preserve"> денежных средств на счета Представителя в течение 3-х банковских дней с момента выставления счета) за каждый день просрочки платежа из расчета 0,1 % (Ноль целых одна десятая процента) от суммы подлежащей уплате. </w:t>
      </w:r>
      <w:r w:rsidRPr="00397FF2">
        <w:rPr>
          <w:sz w:val="23"/>
          <w:szCs w:val="23"/>
        </w:rPr>
        <w:t xml:space="preserve">Пеня по данному пункту начисляется только при условии подачи Представителем Клиенту письменного требования об уплате пени. </w:t>
      </w:r>
      <w:r w:rsidRPr="00AE0370">
        <w:rPr>
          <w:sz w:val="23"/>
          <w:szCs w:val="23"/>
        </w:rPr>
        <w:t>В любом случае, настоящий пункт не действует для авансового платежа.</w:t>
      </w:r>
    </w:p>
    <w:p w14:paraId="107A4597" w14:textId="77777777" w:rsidR="00037247" w:rsidRDefault="00037247" w:rsidP="00037247">
      <w:pPr>
        <w:jc w:val="both"/>
        <w:rPr>
          <w:sz w:val="23"/>
          <w:szCs w:val="23"/>
        </w:rPr>
      </w:pPr>
      <w:r w:rsidRPr="00AE0370">
        <w:rPr>
          <w:sz w:val="23"/>
          <w:szCs w:val="23"/>
        </w:rPr>
        <w:t>5.1</w:t>
      </w:r>
      <w:r>
        <w:rPr>
          <w:sz w:val="23"/>
          <w:szCs w:val="23"/>
        </w:rPr>
        <w:t>2</w:t>
      </w:r>
      <w:r w:rsidRPr="00AE0370">
        <w:rPr>
          <w:sz w:val="23"/>
          <w:szCs w:val="23"/>
        </w:rPr>
        <w:t>. В случае образования задолженности Клиента перед Представителем, последний имеет право приостановить оказание услуг до момента погашения задолженности. Материальная ответственность за простой автотранспортных средств и хранение груза в этом случае возлагается на Клиента.</w:t>
      </w:r>
    </w:p>
    <w:p w14:paraId="3DCC5A9E" w14:textId="77777777" w:rsidR="00037247" w:rsidRDefault="00037247" w:rsidP="00037247">
      <w:pPr>
        <w:pStyle w:val="ConsNormal"/>
        <w:widowControl/>
        <w:ind w:firstLine="0"/>
        <w:jc w:val="both"/>
        <w:rPr>
          <w:rFonts w:ascii="Times New Roman" w:hAnsi="Times New Roman" w:cs="Times New Roman"/>
          <w:sz w:val="23"/>
          <w:szCs w:val="23"/>
        </w:rPr>
      </w:pPr>
      <w:r w:rsidRPr="00AE0370">
        <w:rPr>
          <w:rFonts w:ascii="Times New Roman" w:hAnsi="Times New Roman" w:cs="Times New Roman"/>
          <w:sz w:val="23"/>
          <w:szCs w:val="23"/>
        </w:rPr>
        <w:t>5.1</w:t>
      </w:r>
      <w:r>
        <w:rPr>
          <w:rFonts w:ascii="Times New Roman" w:hAnsi="Times New Roman" w:cs="Times New Roman"/>
          <w:sz w:val="23"/>
          <w:szCs w:val="23"/>
        </w:rPr>
        <w:t>3</w:t>
      </w:r>
      <w:r w:rsidRPr="00AE0370">
        <w:rPr>
          <w:rFonts w:ascii="Times New Roman" w:hAnsi="Times New Roman" w:cs="Times New Roman"/>
          <w:sz w:val="23"/>
          <w:szCs w:val="23"/>
        </w:rPr>
        <w:t xml:space="preserve">. Стороны не несут ответственности в случаях, если недостоверность информации, переданной другой стороне в связи с исполнением Договора, вызвана отсутствием каких-либо нормативных документов в общедоступных источниках (официальные печатные органы, информационно-правовые базы и др.)  касающихся данной информации. </w:t>
      </w:r>
    </w:p>
    <w:p w14:paraId="63BD320B" w14:textId="77777777" w:rsidR="00037247" w:rsidRDefault="00037247" w:rsidP="00037247">
      <w:pPr>
        <w:pStyle w:val="ConsNormal"/>
        <w:widowControl/>
        <w:ind w:firstLine="0"/>
        <w:jc w:val="both"/>
        <w:rPr>
          <w:rFonts w:ascii="Times New Roman" w:hAnsi="Times New Roman" w:cs="Times New Roman"/>
          <w:sz w:val="23"/>
          <w:szCs w:val="23"/>
        </w:rPr>
      </w:pPr>
      <w:r w:rsidRPr="00AE0370">
        <w:rPr>
          <w:rFonts w:ascii="Times New Roman" w:hAnsi="Times New Roman" w:cs="Times New Roman"/>
          <w:sz w:val="23"/>
          <w:szCs w:val="23"/>
        </w:rPr>
        <w:t>5.1</w:t>
      </w:r>
      <w:r>
        <w:rPr>
          <w:rFonts w:ascii="Times New Roman" w:hAnsi="Times New Roman" w:cs="Times New Roman"/>
          <w:sz w:val="23"/>
          <w:szCs w:val="23"/>
        </w:rPr>
        <w:t>4</w:t>
      </w:r>
      <w:r w:rsidRPr="00AE0370">
        <w:rPr>
          <w:rFonts w:ascii="Times New Roman" w:hAnsi="Times New Roman" w:cs="Times New Roman"/>
          <w:sz w:val="23"/>
          <w:szCs w:val="23"/>
        </w:rPr>
        <w:t>. Факт и размер убытков, возмещаемых Сторонами, должен быть подтвержден документально.</w:t>
      </w:r>
    </w:p>
    <w:p w14:paraId="7F08455B" w14:textId="6C35B73F" w:rsidR="00037247" w:rsidRDefault="00037247" w:rsidP="00BE1A6E">
      <w:pPr>
        <w:jc w:val="both"/>
        <w:rPr>
          <w:b/>
          <w:sz w:val="23"/>
          <w:szCs w:val="23"/>
        </w:rPr>
      </w:pPr>
      <w:r w:rsidRPr="00AE0370">
        <w:rPr>
          <w:sz w:val="23"/>
          <w:szCs w:val="23"/>
        </w:rPr>
        <w:t>5.1</w:t>
      </w:r>
      <w:r>
        <w:rPr>
          <w:sz w:val="23"/>
          <w:szCs w:val="23"/>
        </w:rPr>
        <w:t>5</w:t>
      </w:r>
      <w:r w:rsidRPr="00AE0370">
        <w:rPr>
          <w:sz w:val="23"/>
          <w:szCs w:val="23"/>
        </w:rPr>
        <w:t>. Все санкции таможенных и иных административных органов, наложенные в связи с исполнением Сторонами обязательств по Договору, а также в связи с совершением таможенных операций и действий по перемещению товаров и транспортных средств через таможенную границу, подлежат обязательному обжалованию Сторонами в порядке, установленном законом.</w:t>
      </w:r>
    </w:p>
    <w:p w14:paraId="6148562B" w14:textId="77777777" w:rsidR="00AC1B9B" w:rsidRPr="0080588A" w:rsidRDefault="00AC1B9B" w:rsidP="0080588A">
      <w:pPr>
        <w:jc w:val="center"/>
        <w:rPr>
          <w:b/>
          <w:sz w:val="23"/>
          <w:szCs w:val="23"/>
        </w:rPr>
      </w:pPr>
    </w:p>
    <w:p w14:paraId="3E9CBAF7" w14:textId="77777777" w:rsidR="0080588A" w:rsidRDefault="0080588A" w:rsidP="0080588A">
      <w:pPr>
        <w:jc w:val="center"/>
        <w:rPr>
          <w:b/>
          <w:sz w:val="23"/>
          <w:szCs w:val="23"/>
        </w:rPr>
      </w:pPr>
      <w:r w:rsidRPr="00AE0370">
        <w:rPr>
          <w:b/>
          <w:sz w:val="23"/>
          <w:szCs w:val="23"/>
        </w:rPr>
        <w:t>6. Форс-мажор</w:t>
      </w:r>
    </w:p>
    <w:p w14:paraId="1CAF5FAB" w14:textId="0EF5E8F5" w:rsidR="00514F88" w:rsidRDefault="00514F88" w:rsidP="00514F88">
      <w:pPr>
        <w:rPr>
          <w:b/>
          <w:sz w:val="20"/>
        </w:rPr>
      </w:pPr>
    </w:p>
    <w:p w14:paraId="0FEE2E04" w14:textId="77777777" w:rsidR="00514F88" w:rsidRDefault="00514F88" w:rsidP="00514F88">
      <w:pPr>
        <w:jc w:val="both"/>
        <w:rPr>
          <w:sz w:val="23"/>
          <w:szCs w:val="23"/>
        </w:rPr>
      </w:pPr>
      <w:r w:rsidRPr="00AE0370">
        <w:rPr>
          <w:bCs/>
          <w:sz w:val="23"/>
          <w:szCs w:val="23"/>
        </w:rPr>
        <w:lastRenderedPageBreak/>
        <w:t>6</w:t>
      </w:r>
      <w:r w:rsidRPr="00AE0370">
        <w:rPr>
          <w:sz w:val="23"/>
          <w:szCs w:val="23"/>
        </w:rPr>
        <w:t>.1. 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стихийного бедствия, войны, военных операций любого характера, блокады, запрещений любого экспорта или импорта, а также принятие Правительством или другим государственным органом  решений, создающих невозможность исполнения настоящего Договора, срок обязательств отодвигается соразмерно времени, в течение которого будут действовать такие обстоятельства.</w:t>
      </w:r>
    </w:p>
    <w:p w14:paraId="3F6804BA" w14:textId="77777777" w:rsidR="00514F88" w:rsidRDefault="00514F88" w:rsidP="00514F88">
      <w:pPr>
        <w:jc w:val="both"/>
        <w:rPr>
          <w:sz w:val="23"/>
          <w:szCs w:val="23"/>
        </w:rPr>
      </w:pPr>
      <w:r w:rsidRPr="00AE0370">
        <w:rPr>
          <w:sz w:val="23"/>
          <w:szCs w:val="23"/>
        </w:rPr>
        <w:t xml:space="preserve">6.2. Если эти обстоятельства будут продолжаться более шести месяцев,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требования на возмещение другой Стороне возможных убытков. </w:t>
      </w:r>
    </w:p>
    <w:p w14:paraId="148A3308" w14:textId="77777777" w:rsidR="00514F88" w:rsidRDefault="00514F88" w:rsidP="00514F88">
      <w:pPr>
        <w:jc w:val="both"/>
        <w:rPr>
          <w:sz w:val="23"/>
          <w:szCs w:val="23"/>
        </w:rPr>
      </w:pPr>
      <w:r w:rsidRPr="00AE0370">
        <w:rPr>
          <w:sz w:val="23"/>
          <w:szCs w:val="23"/>
        </w:rPr>
        <w:t>6.3 Сторона, для которой создалась невозможность исполнения обязательств по настоящему Договору, должна известить другую Сторону о наступлении таких обстоятельств не позднее 10 дней после наступления форс-мажора в письменной форме.  Несвоевременное извещение об обстоятельствах непреодолимой силы лишает соответствующую сторону права ссылаться на них в будущем.</w:t>
      </w:r>
    </w:p>
    <w:p w14:paraId="64C5B644" w14:textId="77777777" w:rsidR="00514F88" w:rsidRDefault="00514F88" w:rsidP="00514F88">
      <w:pPr>
        <w:rPr>
          <w:b/>
          <w:sz w:val="20"/>
        </w:rPr>
      </w:pPr>
    </w:p>
    <w:p w14:paraId="41461A01" w14:textId="0AA4612A" w:rsidR="0080588A" w:rsidRDefault="0080588A" w:rsidP="000B0EBD">
      <w:pPr>
        <w:numPr>
          <w:ilvl w:val="0"/>
          <w:numId w:val="4"/>
        </w:numPr>
        <w:jc w:val="center"/>
        <w:rPr>
          <w:b/>
          <w:sz w:val="23"/>
          <w:szCs w:val="23"/>
        </w:rPr>
      </w:pPr>
      <w:r w:rsidRPr="00AE0370">
        <w:rPr>
          <w:b/>
          <w:sz w:val="23"/>
          <w:szCs w:val="23"/>
        </w:rPr>
        <w:t>Разрешение споров</w:t>
      </w:r>
    </w:p>
    <w:p w14:paraId="5F303656" w14:textId="16F4B533" w:rsidR="0080588A" w:rsidRDefault="0080588A" w:rsidP="0080588A">
      <w:pPr>
        <w:jc w:val="center"/>
        <w:rPr>
          <w:b/>
          <w:sz w:val="23"/>
          <w:szCs w:val="23"/>
        </w:rPr>
      </w:pPr>
    </w:p>
    <w:p w14:paraId="321A3367" w14:textId="77777777" w:rsidR="00514F88" w:rsidRDefault="00514F88" w:rsidP="00514F88">
      <w:pPr>
        <w:jc w:val="both"/>
        <w:rPr>
          <w:sz w:val="23"/>
          <w:szCs w:val="23"/>
        </w:rPr>
      </w:pPr>
      <w:r w:rsidRPr="00AE0370">
        <w:rPr>
          <w:sz w:val="23"/>
          <w:szCs w:val="23"/>
        </w:rPr>
        <w:t>7.1. В случае возникновения споров или разногласий, связанных или вытекающих из настоящего договора,</w:t>
      </w:r>
      <w:r w:rsidRPr="00AE0370">
        <w:rPr>
          <w:color w:val="0000FF"/>
          <w:sz w:val="23"/>
          <w:szCs w:val="23"/>
        </w:rPr>
        <w:t xml:space="preserve"> </w:t>
      </w:r>
      <w:r w:rsidRPr="00AE0370">
        <w:rPr>
          <w:sz w:val="23"/>
          <w:szCs w:val="23"/>
        </w:rPr>
        <w:t>Стороны примут все меры к разрешению их путем переговоров.</w:t>
      </w:r>
    </w:p>
    <w:p w14:paraId="3232BC8D" w14:textId="77777777" w:rsidR="00514F88" w:rsidRDefault="00514F88" w:rsidP="00514F88">
      <w:pPr>
        <w:jc w:val="both"/>
        <w:rPr>
          <w:sz w:val="23"/>
          <w:szCs w:val="23"/>
        </w:rPr>
      </w:pPr>
      <w:r w:rsidRPr="00AE0370">
        <w:rPr>
          <w:sz w:val="23"/>
          <w:szCs w:val="23"/>
        </w:rPr>
        <w:t xml:space="preserve">7.2. При невозможности урегулировать спор или разногласие путем переговоров рассмотрение предмета спора производится в Арбитражном суде города Москвы. </w:t>
      </w:r>
    </w:p>
    <w:p w14:paraId="2F4EA46B" w14:textId="7706749C" w:rsidR="0080588A" w:rsidRDefault="0080588A" w:rsidP="0080588A">
      <w:pPr>
        <w:jc w:val="center"/>
        <w:rPr>
          <w:b/>
          <w:sz w:val="23"/>
          <w:szCs w:val="23"/>
        </w:rPr>
      </w:pPr>
    </w:p>
    <w:p w14:paraId="1FA28AFC" w14:textId="684657AF" w:rsidR="0080588A" w:rsidRDefault="00F804EB" w:rsidP="0080588A">
      <w:pPr>
        <w:jc w:val="center"/>
        <w:rPr>
          <w:bCs/>
          <w:sz w:val="23"/>
          <w:szCs w:val="23"/>
        </w:rPr>
      </w:pPr>
      <w:r>
        <w:rPr>
          <w:b/>
          <w:bCs/>
          <w:sz w:val="23"/>
          <w:szCs w:val="23"/>
        </w:rPr>
        <w:t>8</w:t>
      </w:r>
      <w:r w:rsidR="0080588A" w:rsidRPr="00AE0370">
        <w:rPr>
          <w:b/>
          <w:bCs/>
          <w:sz w:val="23"/>
          <w:szCs w:val="23"/>
        </w:rPr>
        <w:t>. Дополнительные положения</w:t>
      </w:r>
    </w:p>
    <w:p w14:paraId="4DB47969" w14:textId="77777777" w:rsidR="0080588A" w:rsidRDefault="0080588A" w:rsidP="0080588A">
      <w:pPr>
        <w:jc w:val="center"/>
        <w:rPr>
          <w:b/>
          <w:sz w:val="23"/>
          <w:szCs w:val="23"/>
        </w:rPr>
      </w:pPr>
    </w:p>
    <w:p w14:paraId="2787EA0C" w14:textId="7E6A4996" w:rsidR="00F804EB" w:rsidRDefault="00F804EB" w:rsidP="00F804EB">
      <w:pPr>
        <w:jc w:val="both"/>
        <w:rPr>
          <w:sz w:val="23"/>
          <w:szCs w:val="23"/>
        </w:rPr>
      </w:pPr>
      <w:r>
        <w:rPr>
          <w:sz w:val="23"/>
          <w:szCs w:val="23"/>
        </w:rPr>
        <w:t>8</w:t>
      </w:r>
      <w:r w:rsidRPr="00AE0370">
        <w:rPr>
          <w:sz w:val="23"/>
          <w:szCs w:val="23"/>
        </w:rPr>
        <w:t>.1. Договор вступает в силу с момента подписания его сторонами.</w:t>
      </w:r>
    </w:p>
    <w:p w14:paraId="242AA880" w14:textId="6B0C2695" w:rsidR="00F804EB" w:rsidRDefault="00F804EB" w:rsidP="00F804EB">
      <w:pPr>
        <w:jc w:val="both"/>
        <w:rPr>
          <w:sz w:val="23"/>
          <w:szCs w:val="23"/>
        </w:rPr>
      </w:pPr>
      <w:r>
        <w:rPr>
          <w:sz w:val="23"/>
          <w:szCs w:val="23"/>
        </w:rPr>
        <w:t>8</w:t>
      </w:r>
      <w:r w:rsidRPr="00AE0370">
        <w:rPr>
          <w:sz w:val="23"/>
          <w:szCs w:val="23"/>
        </w:rPr>
        <w:t>.2. Договор действует до 31 декабря 20</w:t>
      </w:r>
      <w:r>
        <w:rPr>
          <w:sz w:val="23"/>
          <w:szCs w:val="23"/>
        </w:rPr>
        <w:t>21</w:t>
      </w:r>
      <w:r w:rsidRPr="00AE0370">
        <w:rPr>
          <w:sz w:val="23"/>
          <w:szCs w:val="23"/>
        </w:rPr>
        <w:t xml:space="preserve"> года включительно и продлевается на каждый следующий календарный год, если ни одна из сторон не сделала письменного заявления о прекращении действия договора не менее, чем за 15 дней до дня его окончания.</w:t>
      </w:r>
    </w:p>
    <w:p w14:paraId="3A66F495" w14:textId="37965239" w:rsidR="00D003CB" w:rsidRDefault="00F804EB" w:rsidP="00D003CB">
      <w:pPr>
        <w:jc w:val="both"/>
        <w:rPr>
          <w:sz w:val="23"/>
          <w:szCs w:val="23"/>
        </w:rPr>
      </w:pPr>
      <w:r>
        <w:rPr>
          <w:sz w:val="23"/>
          <w:szCs w:val="23"/>
        </w:rPr>
        <w:t>8</w:t>
      </w:r>
      <w:r w:rsidRPr="00AE0370">
        <w:rPr>
          <w:sz w:val="23"/>
          <w:szCs w:val="23"/>
        </w:rPr>
        <w:t>.3. Договор составлен в двух экземплярах, имеющих одинаковую юридическую силу. Один экземпляр находится у Представителя, один – у Клиента.</w:t>
      </w:r>
      <w:r w:rsidR="00D003CB">
        <w:rPr>
          <w:sz w:val="23"/>
          <w:szCs w:val="23"/>
        </w:rPr>
        <w:t xml:space="preserve"> </w:t>
      </w:r>
      <w:r w:rsidR="00D003CB" w:rsidRPr="00D003CB">
        <w:rPr>
          <w:sz w:val="23"/>
          <w:szCs w:val="23"/>
        </w:rPr>
        <w:t>Договор может быть заключен путем обмена Сторонами его подписанными копиями посредством почтово</w:t>
      </w:r>
      <w:r w:rsidR="00D003CB">
        <w:rPr>
          <w:sz w:val="23"/>
          <w:szCs w:val="23"/>
        </w:rPr>
        <w:t>й</w:t>
      </w:r>
      <w:r w:rsidR="00D003CB" w:rsidRPr="00D003CB">
        <w:rPr>
          <w:sz w:val="23"/>
          <w:szCs w:val="23"/>
        </w:rPr>
        <w:t>, электронно</w:t>
      </w:r>
      <w:r w:rsidR="00D003CB">
        <w:rPr>
          <w:sz w:val="23"/>
          <w:szCs w:val="23"/>
        </w:rPr>
        <w:t>й</w:t>
      </w:r>
      <w:r w:rsidR="00D003CB" w:rsidRPr="00D003CB">
        <w:rPr>
          <w:sz w:val="23"/>
          <w:szCs w:val="23"/>
        </w:rPr>
        <w:t xml:space="preserve"> или ино</w:t>
      </w:r>
      <w:r w:rsidR="00D003CB">
        <w:rPr>
          <w:sz w:val="23"/>
          <w:szCs w:val="23"/>
        </w:rPr>
        <w:t>й</w:t>
      </w:r>
      <w:r w:rsidR="00D003CB" w:rsidRPr="00D003CB">
        <w:rPr>
          <w:sz w:val="23"/>
          <w:szCs w:val="23"/>
        </w:rPr>
        <w:t xml:space="preserve"> связи. </w:t>
      </w:r>
      <w:r w:rsidR="00D003CB">
        <w:rPr>
          <w:sz w:val="23"/>
          <w:szCs w:val="23"/>
        </w:rPr>
        <w:t>П</w:t>
      </w:r>
      <w:r w:rsidR="00D003CB" w:rsidRPr="00D003CB">
        <w:rPr>
          <w:sz w:val="23"/>
          <w:szCs w:val="23"/>
        </w:rPr>
        <w:t xml:space="preserve">одписанная копия Договора имеет такую же юридическую силу, как и подлинник Договора до получения стороной оригинала договора. </w:t>
      </w:r>
    </w:p>
    <w:p w14:paraId="6FA6EB7A" w14:textId="562F9BAF" w:rsidR="00F804EB" w:rsidRDefault="00F804EB" w:rsidP="00F804EB">
      <w:pPr>
        <w:jc w:val="both"/>
        <w:rPr>
          <w:sz w:val="23"/>
          <w:szCs w:val="23"/>
        </w:rPr>
      </w:pPr>
      <w:r>
        <w:rPr>
          <w:sz w:val="23"/>
          <w:szCs w:val="23"/>
        </w:rPr>
        <w:t>8</w:t>
      </w:r>
      <w:r w:rsidRPr="00AE0370">
        <w:rPr>
          <w:sz w:val="23"/>
          <w:szCs w:val="23"/>
        </w:rPr>
        <w:t>.4. Все изменения и дополнения к настоящему Договору действительны лишь в случае, если они совершены в письменной форме и подписаны обеими Сторонами.</w:t>
      </w:r>
    </w:p>
    <w:p w14:paraId="71A49D68" w14:textId="3F097EFA" w:rsidR="00F804EB" w:rsidRDefault="00F804EB" w:rsidP="00F804EB">
      <w:pPr>
        <w:jc w:val="both"/>
        <w:rPr>
          <w:sz w:val="23"/>
          <w:szCs w:val="23"/>
        </w:rPr>
      </w:pPr>
      <w:r>
        <w:rPr>
          <w:sz w:val="23"/>
          <w:szCs w:val="23"/>
        </w:rPr>
        <w:t>8</w:t>
      </w:r>
      <w:r w:rsidRPr="00AE0370">
        <w:rPr>
          <w:sz w:val="23"/>
          <w:szCs w:val="23"/>
        </w:rPr>
        <w:t xml:space="preserve">.5. Договор может быть расторгнут по письменному согласию Сторон при условии полного погашения их задолженности друг перед другом. </w:t>
      </w:r>
    </w:p>
    <w:p w14:paraId="533782CF" w14:textId="5F74ADD5" w:rsidR="00F804EB" w:rsidRPr="00875155" w:rsidRDefault="00F804EB" w:rsidP="00F804EB">
      <w:pPr>
        <w:pStyle w:val="a9"/>
        <w:ind w:left="0"/>
        <w:jc w:val="both"/>
        <w:rPr>
          <w:sz w:val="23"/>
          <w:szCs w:val="23"/>
        </w:rPr>
      </w:pPr>
      <w:r>
        <w:rPr>
          <w:sz w:val="23"/>
          <w:szCs w:val="23"/>
        </w:rPr>
        <w:t xml:space="preserve">8.6. </w:t>
      </w:r>
      <w:r w:rsidRPr="00875155">
        <w:rPr>
          <w:sz w:val="23"/>
          <w:szCs w:val="23"/>
        </w:rPr>
        <w:t>Договор может быть изменен или расторгнут по требованию одной из Сторон на основании решения суда. При этом требование об изменении или о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установленные законодательством сроки.</w:t>
      </w:r>
    </w:p>
    <w:p w14:paraId="13A22BEC" w14:textId="3942EAC6" w:rsidR="00F804EB" w:rsidRPr="00875155" w:rsidRDefault="00F804EB" w:rsidP="00F804EB">
      <w:pPr>
        <w:pStyle w:val="a9"/>
        <w:ind w:left="0"/>
        <w:jc w:val="both"/>
        <w:rPr>
          <w:sz w:val="23"/>
          <w:szCs w:val="23"/>
        </w:rPr>
      </w:pPr>
      <w:r>
        <w:rPr>
          <w:sz w:val="23"/>
          <w:szCs w:val="23"/>
        </w:rPr>
        <w:t xml:space="preserve">8.7. </w:t>
      </w:r>
      <w:r w:rsidRPr="00875155">
        <w:rPr>
          <w:sz w:val="23"/>
          <w:szCs w:val="23"/>
        </w:rPr>
        <w:t>Клиент не вправе расторгнуть настоящий Договор в отношении товаров и транспортных средств после наступления предусмотренного таможенным законодательством момента прекращения права на изъятие таможенной декларации, в которой заявлены сведения о таких товарах и транспортных средствах, вплоть до момента завершения производства таможенного оформления.</w:t>
      </w:r>
    </w:p>
    <w:p w14:paraId="4F7BC5B7" w14:textId="3335877D" w:rsidR="00F804EB" w:rsidRDefault="00F804EB" w:rsidP="00F804EB">
      <w:pPr>
        <w:jc w:val="both"/>
        <w:rPr>
          <w:bCs/>
          <w:sz w:val="23"/>
          <w:szCs w:val="23"/>
        </w:rPr>
      </w:pPr>
      <w:r w:rsidRPr="00AE0370">
        <w:rPr>
          <w:bCs/>
          <w:sz w:val="23"/>
          <w:szCs w:val="23"/>
        </w:rPr>
        <w:t>8.</w:t>
      </w:r>
      <w:r>
        <w:rPr>
          <w:bCs/>
          <w:sz w:val="23"/>
          <w:szCs w:val="23"/>
        </w:rPr>
        <w:t>8.</w:t>
      </w:r>
      <w:r w:rsidRPr="00AE0370">
        <w:rPr>
          <w:sz w:val="23"/>
          <w:szCs w:val="23"/>
        </w:rPr>
        <w:t xml:space="preserve"> </w:t>
      </w:r>
      <w:r>
        <w:rPr>
          <w:sz w:val="23"/>
          <w:szCs w:val="23"/>
        </w:rPr>
        <w:t xml:space="preserve">Клиент </w:t>
      </w:r>
      <w:r w:rsidRPr="00AE0370">
        <w:rPr>
          <w:bCs/>
          <w:sz w:val="23"/>
          <w:szCs w:val="23"/>
        </w:rPr>
        <w:t>не имеет права передавать свои права и обязанности по настоящему Договору третьим лицам без письменного согласия другой Стороны.</w:t>
      </w:r>
    </w:p>
    <w:p w14:paraId="7E4F3F8E" w14:textId="77777777" w:rsidR="0080588A" w:rsidRDefault="0080588A" w:rsidP="008C23E3">
      <w:pPr>
        <w:jc w:val="center"/>
        <w:rPr>
          <w:b/>
          <w:sz w:val="20"/>
        </w:rPr>
      </w:pPr>
    </w:p>
    <w:p w14:paraId="2C4D72D4" w14:textId="77777777" w:rsidR="0080588A" w:rsidRDefault="0080588A" w:rsidP="008C23E3">
      <w:pPr>
        <w:jc w:val="center"/>
        <w:rPr>
          <w:b/>
          <w:sz w:val="20"/>
        </w:rPr>
      </w:pPr>
    </w:p>
    <w:p w14:paraId="782FB04C" w14:textId="77777777" w:rsidR="0080588A" w:rsidRDefault="0080588A" w:rsidP="0080588A">
      <w:pPr>
        <w:jc w:val="both"/>
        <w:rPr>
          <w:bCs/>
          <w:sz w:val="23"/>
          <w:szCs w:val="23"/>
        </w:rPr>
      </w:pPr>
    </w:p>
    <w:p w14:paraId="588B5ADB" w14:textId="73AA13E0" w:rsidR="0080588A" w:rsidRPr="00F804EB" w:rsidRDefault="00F804EB" w:rsidP="00F804EB">
      <w:pPr>
        <w:ind w:left="705"/>
        <w:jc w:val="center"/>
        <w:rPr>
          <w:b/>
          <w:sz w:val="23"/>
          <w:szCs w:val="23"/>
        </w:rPr>
      </w:pPr>
      <w:r>
        <w:rPr>
          <w:b/>
          <w:sz w:val="23"/>
          <w:szCs w:val="23"/>
        </w:rPr>
        <w:t xml:space="preserve">9. </w:t>
      </w:r>
      <w:proofErr w:type="gramStart"/>
      <w:r w:rsidR="0080588A" w:rsidRPr="00F804EB">
        <w:rPr>
          <w:b/>
          <w:sz w:val="23"/>
          <w:szCs w:val="23"/>
        </w:rPr>
        <w:t>Реквизиты  Сторон</w:t>
      </w:r>
      <w:proofErr w:type="gramEnd"/>
    </w:p>
    <w:p w14:paraId="309D447F" w14:textId="631C3B9D" w:rsidR="008C23E3" w:rsidRDefault="008C23E3" w:rsidP="008C23E3">
      <w:pPr>
        <w:jc w:val="center"/>
        <w:rPr>
          <w:b/>
          <w:sz w:val="20"/>
        </w:rPr>
      </w:pPr>
    </w:p>
    <w:p w14:paraId="4D27D066" w14:textId="77777777" w:rsidR="0080588A" w:rsidRPr="004A32F6" w:rsidRDefault="0080588A" w:rsidP="008C23E3">
      <w:pPr>
        <w:jc w:val="center"/>
        <w:rPr>
          <w:b/>
          <w:sz w:val="20"/>
        </w:rPr>
      </w:pPr>
    </w:p>
    <w:tbl>
      <w:tblPr>
        <w:tblStyle w:val="af1"/>
        <w:tblW w:w="0" w:type="auto"/>
        <w:tblLook w:val="01E0" w:firstRow="1" w:lastRow="1" w:firstColumn="1" w:lastColumn="1" w:noHBand="0" w:noVBand="0"/>
      </w:tblPr>
      <w:tblGrid>
        <w:gridCol w:w="4714"/>
        <w:gridCol w:w="4851"/>
      </w:tblGrid>
      <w:tr w:rsidR="008C23E3" w:rsidRPr="00F804EB" w14:paraId="0A187537" w14:textId="77777777" w:rsidTr="00F80C75">
        <w:tc>
          <w:tcPr>
            <w:tcW w:w="5140" w:type="dxa"/>
            <w:tcBorders>
              <w:top w:val="nil"/>
              <w:left w:val="nil"/>
              <w:bottom w:val="nil"/>
              <w:right w:val="nil"/>
            </w:tcBorders>
          </w:tcPr>
          <w:p w14:paraId="1C59771C" w14:textId="259BFC05" w:rsidR="008C23E3" w:rsidRPr="00F804EB" w:rsidRDefault="003A5EFA" w:rsidP="00F80C75">
            <w:pPr>
              <w:jc w:val="center"/>
              <w:rPr>
                <w:bCs/>
                <w:sz w:val="23"/>
                <w:szCs w:val="23"/>
              </w:rPr>
            </w:pPr>
            <w:r>
              <w:rPr>
                <w:bCs/>
                <w:sz w:val="23"/>
                <w:szCs w:val="23"/>
              </w:rPr>
              <w:t>ПРЕДСТАВИТЕЛЬ</w:t>
            </w:r>
          </w:p>
        </w:tc>
        <w:tc>
          <w:tcPr>
            <w:tcW w:w="5140" w:type="dxa"/>
            <w:tcBorders>
              <w:top w:val="nil"/>
              <w:left w:val="nil"/>
              <w:bottom w:val="nil"/>
              <w:right w:val="nil"/>
            </w:tcBorders>
          </w:tcPr>
          <w:p w14:paraId="2F3B1EC7" w14:textId="58960E29" w:rsidR="008C23E3" w:rsidRPr="00F804EB" w:rsidRDefault="00F804EB" w:rsidP="00F80C75">
            <w:pPr>
              <w:jc w:val="center"/>
              <w:rPr>
                <w:bCs/>
                <w:sz w:val="23"/>
                <w:szCs w:val="23"/>
              </w:rPr>
            </w:pPr>
            <w:r>
              <w:rPr>
                <w:bCs/>
                <w:sz w:val="23"/>
                <w:szCs w:val="23"/>
              </w:rPr>
              <w:t>КЛИЕНТ</w:t>
            </w:r>
          </w:p>
        </w:tc>
      </w:tr>
      <w:tr w:rsidR="008C23E3" w:rsidRPr="00F804EB" w14:paraId="03A58B14" w14:textId="77777777" w:rsidTr="00F80C75">
        <w:tc>
          <w:tcPr>
            <w:tcW w:w="5140" w:type="dxa"/>
            <w:tcBorders>
              <w:top w:val="nil"/>
              <w:left w:val="nil"/>
              <w:bottom w:val="nil"/>
              <w:right w:val="nil"/>
            </w:tcBorders>
          </w:tcPr>
          <w:p w14:paraId="675565F1" w14:textId="482DA1EF" w:rsidR="008C23E3" w:rsidRPr="00F804EB" w:rsidRDefault="008C23E3" w:rsidP="00F80C75">
            <w:pPr>
              <w:widowControl w:val="0"/>
              <w:rPr>
                <w:bCs/>
                <w:sz w:val="23"/>
                <w:szCs w:val="23"/>
              </w:rPr>
            </w:pPr>
          </w:p>
          <w:p w14:paraId="19AA3813" w14:textId="011A5B2F" w:rsidR="00BE5357" w:rsidRPr="00F804EB" w:rsidRDefault="00BE5357" w:rsidP="00F80C75">
            <w:pPr>
              <w:widowControl w:val="0"/>
              <w:rPr>
                <w:bCs/>
                <w:sz w:val="23"/>
                <w:szCs w:val="23"/>
              </w:rPr>
            </w:pPr>
            <w:r w:rsidRPr="00F804EB">
              <w:rPr>
                <w:bCs/>
                <w:sz w:val="23"/>
                <w:szCs w:val="23"/>
              </w:rPr>
              <w:t>ООО «СКАЙ17»</w:t>
            </w:r>
          </w:p>
          <w:p w14:paraId="2FF0E929" w14:textId="77777777" w:rsidR="00BE5357" w:rsidRPr="00F804EB" w:rsidRDefault="00BE5357" w:rsidP="00F80C75">
            <w:pPr>
              <w:widowControl w:val="0"/>
              <w:rPr>
                <w:bCs/>
                <w:sz w:val="23"/>
                <w:szCs w:val="23"/>
              </w:rPr>
            </w:pPr>
          </w:p>
          <w:p w14:paraId="065076BF" w14:textId="1C26E28F" w:rsidR="00F94BCB" w:rsidRPr="00F804EB" w:rsidRDefault="008C23E3" w:rsidP="00F94BCB">
            <w:pPr>
              <w:widowControl w:val="0"/>
              <w:rPr>
                <w:bCs/>
                <w:sz w:val="23"/>
                <w:szCs w:val="23"/>
              </w:rPr>
            </w:pPr>
            <w:r w:rsidRPr="00F804EB">
              <w:rPr>
                <w:bCs/>
                <w:sz w:val="23"/>
                <w:szCs w:val="23"/>
              </w:rPr>
              <w:t xml:space="preserve">Юридический адрес: </w:t>
            </w:r>
            <w:r w:rsidR="00BD64B6" w:rsidRPr="00F804EB">
              <w:rPr>
                <w:bCs/>
                <w:sz w:val="23"/>
                <w:szCs w:val="23"/>
              </w:rPr>
              <w:t xml:space="preserve">115583, г. Москва, ул. Елецкая д.19, корп. 4, кв. 368 </w:t>
            </w:r>
          </w:p>
          <w:p w14:paraId="1869EBE1" w14:textId="723C08EF" w:rsidR="008C23E3" w:rsidRPr="00F804EB" w:rsidRDefault="00F94BCB" w:rsidP="00F94BCB">
            <w:pPr>
              <w:widowControl w:val="0"/>
              <w:autoSpaceDE w:val="0"/>
              <w:autoSpaceDN w:val="0"/>
              <w:adjustRightInd w:val="0"/>
              <w:spacing w:after="240"/>
              <w:rPr>
                <w:bCs/>
                <w:sz w:val="23"/>
                <w:szCs w:val="23"/>
              </w:rPr>
            </w:pPr>
            <w:r w:rsidRPr="00F804EB">
              <w:rPr>
                <w:bCs/>
                <w:sz w:val="23"/>
                <w:szCs w:val="23"/>
              </w:rPr>
              <w:t>Почтовый адрес:</w:t>
            </w:r>
            <w:r w:rsidR="008C23E3" w:rsidRPr="00F804EB">
              <w:rPr>
                <w:bCs/>
                <w:sz w:val="23"/>
                <w:szCs w:val="23"/>
              </w:rPr>
              <w:t xml:space="preserve"> </w:t>
            </w:r>
            <w:r w:rsidR="00BD64B6" w:rsidRPr="00F804EB">
              <w:rPr>
                <w:bCs/>
                <w:sz w:val="23"/>
                <w:szCs w:val="23"/>
              </w:rPr>
              <w:t xml:space="preserve">115583, г. Москва, ул. Елецкая д.19, корп. 4, кв. 368 </w:t>
            </w:r>
          </w:p>
          <w:p w14:paraId="328ADDD9" w14:textId="77777777" w:rsidR="008C23E3" w:rsidRPr="00F804EB" w:rsidRDefault="008C23E3" w:rsidP="00F80C75">
            <w:pPr>
              <w:widowControl w:val="0"/>
              <w:rPr>
                <w:bCs/>
                <w:sz w:val="23"/>
                <w:szCs w:val="23"/>
              </w:rPr>
            </w:pPr>
            <w:proofErr w:type="gramStart"/>
            <w:r w:rsidRPr="00F804EB">
              <w:rPr>
                <w:bCs/>
                <w:sz w:val="23"/>
                <w:szCs w:val="23"/>
              </w:rPr>
              <w:t>ИНН  9729098657</w:t>
            </w:r>
            <w:proofErr w:type="gramEnd"/>
          </w:p>
          <w:p w14:paraId="146D8FC6" w14:textId="723B13B7" w:rsidR="008C23E3" w:rsidRPr="00F804EB" w:rsidRDefault="008C23E3" w:rsidP="00F80C75">
            <w:pPr>
              <w:widowControl w:val="0"/>
              <w:rPr>
                <w:bCs/>
                <w:sz w:val="23"/>
                <w:szCs w:val="23"/>
              </w:rPr>
            </w:pPr>
            <w:proofErr w:type="gramStart"/>
            <w:r w:rsidRPr="00F804EB">
              <w:rPr>
                <w:bCs/>
                <w:sz w:val="23"/>
                <w:szCs w:val="23"/>
              </w:rPr>
              <w:t>КПП  7</w:t>
            </w:r>
            <w:r w:rsidR="00BD64B6" w:rsidRPr="00F804EB">
              <w:rPr>
                <w:bCs/>
                <w:sz w:val="23"/>
                <w:szCs w:val="23"/>
              </w:rPr>
              <w:t>724</w:t>
            </w:r>
            <w:r w:rsidRPr="00F804EB">
              <w:rPr>
                <w:bCs/>
                <w:sz w:val="23"/>
                <w:szCs w:val="23"/>
              </w:rPr>
              <w:t>01001</w:t>
            </w:r>
            <w:proofErr w:type="gramEnd"/>
          </w:p>
          <w:p w14:paraId="20B533A6" w14:textId="77777777" w:rsidR="00FE05F5" w:rsidRDefault="00FE05F5" w:rsidP="00F80C75">
            <w:pPr>
              <w:widowControl w:val="0"/>
              <w:rPr>
                <w:bCs/>
                <w:sz w:val="23"/>
                <w:szCs w:val="23"/>
              </w:rPr>
            </w:pPr>
          </w:p>
          <w:p w14:paraId="52E40660" w14:textId="77777777" w:rsidR="00FE05F5" w:rsidRPr="00FE05F5" w:rsidRDefault="00FE05F5" w:rsidP="00FE05F5">
            <w:pPr>
              <w:widowControl w:val="0"/>
              <w:rPr>
                <w:bCs/>
                <w:sz w:val="23"/>
                <w:szCs w:val="23"/>
              </w:rPr>
            </w:pPr>
            <w:r w:rsidRPr="00FE05F5">
              <w:rPr>
                <w:bCs/>
                <w:sz w:val="23"/>
                <w:szCs w:val="23"/>
              </w:rPr>
              <w:t>р/с 40702810401010001445</w:t>
            </w:r>
          </w:p>
          <w:p w14:paraId="10D56459" w14:textId="77777777" w:rsidR="00FE05F5" w:rsidRPr="00FE05F5" w:rsidRDefault="00FE05F5" w:rsidP="00FE05F5">
            <w:pPr>
              <w:widowControl w:val="0"/>
              <w:rPr>
                <w:bCs/>
                <w:sz w:val="23"/>
                <w:szCs w:val="23"/>
              </w:rPr>
            </w:pPr>
            <w:r w:rsidRPr="00FE05F5">
              <w:rPr>
                <w:bCs/>
                <w:sz w:val="23"/>
                <w:szCs w:val="23"/>
              </w:rPr>
              <w:t xml:space="preserve">в ФИЛИАЛ "ЦЕНТРАЛЬНЫЙ" БАНКА ВТБ (ПАО) г Москва </w:t>
            </w:r>
          </w:p>
          <w:p w14:paraId="65776B25" w14:textId="77777777" w:rsidR="00FE05F5" w:rsidRPr="00FE05F5" w:rsidRDefault="00FE05F5" w:rsidP="00FE05F5">
            <w:pPr>
              <w:widowControl w:val="0"/>
              <w:rPr>
                <w:bCs/>
                <w:sz w:val="23"/>
                <w:szCs w:val="23"/>
              </w:rPr>
            </w:pPr>
            <w:r w:rsidRPr="00FE05F5">
              <w:rPr>
                <w:bCs/>
                <w:sz w:val="23"/>
                <w:szCs w:val="23"/>
              </w:rPr>
              <w:t>к/с 30101810145250000411</w:t>
            </w:r>
          </w:p>
          <w:p w14:paraId="315648DA" w14:textId="77777777" w:rsidR="00FE05F5" w:rsidRPr="00FE05F5" w:rsidRDefault="00FE05F5" w:rsidP="00FE05F5">
            <w:pPr>
              <w:widowControl w:val="0"/>
              <w:rPr>
                <w:bCs/>
                <w:sz w:val="23"/>
                <w:szCs w:val="23"/>
              </w:rPr>
            </w:pPr>
            <w:r w:rsidRPr="00FE05F5">
              <w:rPr>
                <w:bCs/>
                <w:sz w:val="23"/>
                <w:szCs w:val="23"/>
              </w:rPr>
              <w:t>БИК 044525411</w:t>
            </w:r>
          </w:p>
          <w:p w14:paraId="0DB77A85" w14:textId="77777777" w:rsidR="00FE05F5" w:rsidRPr="00F804EB" w:rsidRDefault="00FE05F5" w:rsidP="00F80C75">
            <w:pPr>
              <w:widowControl w:val="0"/>
              <w:rPr>
                <w:bCs/>
                <w:sz w:val="23"/>
                <w:szCs w:val="23"/>
              </w:rPr>
            </w:pPr>
          </w:p>
          <w:p w14:paraId="397D2016" w14:textId="4E72D488" w:rsidR="008C23E3" w:rsidRPr="00F804EB" w:rsidRDefault="008C23E3" w:rsidP="00F80C75">
            <w:pPr>
              <w:widowControl w:val="0"/>
              <w:rPr>
                <w:bCs/>
                <w:sz w:val="23"/>
                <w:szCs w:val="23"/>
              </w:rPr>
            </w:pPr>
            <w:r w:rsidRPr="00F804EB">
              <w:rPr>
                <w:bCs/>
                <w:sz w:val="23"/>
                <w:szCs w:val="23"/>
              </w:rPr>
              <w:t>Тел. (факс)</w:t>
            </w:r>
            <w:r w:rsidR="006A5C3E" w:rsidRPr="00F804EB">
              <w:rPr>
                <w:bCs/>
                <w:sz w:val="23"/>
                <w:szCs w:val="23"/>
              </w:rPr>
              <w:t xml:space="preserve">: </w:t>
            </w:r>
            <w:r w:rsidR="00E60249" w:rsidRPr="00E60249">
              <w:rPr>
                <w:bCs/>
                <w:sz w:val="23"/>
                <w:szCs w:val="23"/>
              </w:rPr>
              <w:t>+7 (495) 128 44 60</w:t>
            </w:r>
          </w:p>
          <w:p w14:paraId="1044B6C6" w14:textId="77777777" w:rsidR="008C23E3" w:rsidRPr="00F804EB" w:rsidRDefault="008C23E3" w:rsidP="00F80C75">
            <w:pPr>
              <w:widowControl w:val="0"/>
              <w:rPr>
                <w:bCs/>
                <w:sz w:val="23"/>
                <w:szCs w:val="23"/>
              </w:rPr>
            </w:pPr>
            <w:r w:rsidRPr="00F804EB">
              <w:rPr>
                <w:bCs/>
                <w:sz w:val="23"/>
                <w:szCs w:val="23"/>
              </w:rPr>
              <w:t xml:space="preserve">Электронный адрес: </w:t>
            </w:r>
            <w:hyperlink r:id="rId8" w:history="1">
              <w:r w:rsidRPr="00F804EB">
                <w:rPr>
                  <w:bCs/>
                  <w:sz w:val="23"/>
                  <w:szCs w:val="23"/>
                </w:rPr>
                <w:t>info@sky17.ru</w:t>
              </w:r>
            </w:hyperlink>
          </w:p>
          <w:p w14:paraId="3724880C" w14:textId="77777777" w:rsidR="008C23E3" w:rsidRPr="00F804EB" w:rsidRDefault="008C23E3" w:rsidP="00F80C75">
            <w:pPr>
              <w:shd w:val="clear" w:color="auto" w:fill="FFFFFF"/>
              <w:spacing w:before="34" w:line="254" w:lineRule="exact"/>
              <w:jc w:val="both"/>
              <w:rPr>
                <w:bCs/>
                <w:sz w:val="23"/>
                <w:szCs w:val="23"/>
              </w:rPr>
            </w:pPr>
          </w:p>
          <w:p w14:paraId="0F83FE18" w14:textId="77777777" w:rsidR="008C23E3" w:rsidRPr="00F804EB" w:rsidRDefault="008C23E3" w:rsidP="00F80C75">
            <w:pPr>
              <w:jc w:val="both"/>
              <w:rPr>
                <w:bCs/>
                <w:sz w:val="23"/>
                <w:szCs w:val="23"/>
              </w:rPr>
            </w:pPr>
          </w:p>
        </w:tc>
        <w:tc>
          <w:tcPr>
            <w:tcW w:w="5140" w:type="dxa"/>
            <w:tcBorders>
              <w:top w:val="nil"/>
              <w:left w:val="nil"/>
              <w:bottom w:val="nil"/>
              <w:right w:val="nil"/>
            </w:tcBorders>
          </w:tcPr>
          <w:p w14:paraId="55B78801" w14:textId="77777777" w:rsidR="008C23E3" w:rsidRPr="00F804EB" w:rsidRDefault="008C23E3" w:rsidP="00F80C75">
            <w:pPr>
              <w:jc w:val="both"/>
              <w:rPr>
                <w:bCs/>
                <w:sz w:val="23"/>
                <w:szCs w:val="23"/>
              </w:rPr>
            </w:pPr>
          </w:p>
          <w:p w14:paraId="7CE96B6C" w14:textId="77777777" w:rsidR="008C23E3" w:rsidRPr="00F804EB" w:rsidRDefault="008C23E3" w:rsidP="00F80C75">
            <w:pPr>
              <w:rPr>
                <w:bCs/>
                <w:sz w:val="23"/>
                <w:szCs w:val="23"/>
              </w:rPr>
            </w:pPr>
          </w:p>
          <w:p w14:paraId="21CAFF01" w14:textId="77777777" w:rsidR="008C23E3" w:rsidRPr="00F804EB" w:rsidRDefault="008C23E3" w:rsidP="00F80C75">
            <w:pPr>
              <w:rPr>
                <w:bCs/>
                <w:sz w:val="23"/>
                <w:szCs w:val="23"/>
              </w:rPr>
            </w:pPr>
          </w:p>
        </w:tc>
      </w:tr>
      <w:tr w:rsidR="008C23E3" w:rsidRPr="00F804EB" w14:paraId="4B9C3921" w14:textId="77777777" w:rsidTr="00F80C75">
        <w:tc>
          <w:tcPr>
            <w:tcW w:w="5140" w:type="dxa"/>
            <w:tcBorders>
              <w:top w:val="nil"/>
              <w:left w:val="nil"/>
              <w:bottom w:val="nil"/>
              <w:right w:val="nil"/>
            </w:tcBorders>
          </w:tcPr>
          <w:p w14:paraId="00D53D36" w14:textId="77777777" w:rsidR="008C23E3" w:rsidRPr="00F804EB" w:rsidRDefault="008C23E3" w:rsidP="00F80C75">
            <w:pPr>
              <w:jc w:val="both"/>
              <w:rPr>
                <w:bCs/>
                <w:sz w:val="23"/>
                <w:szCs w:val="23"/>
              </w:rPr>
            </w:pPr>
            <w:r w:rsidRPr="00F804EB">
              <w:rPr>
                <w:bCs/>
                <w:sz w:val="23"/>
                <w:szCs w:val="23"/>
              </w:rPr>
              <w:t xml:space="preserve">Генеральный Директор </w:t>
            </w:r>
          </w:p>
          <w:p w14:paraId="0F99E3E9" w14:textId="77777777" w:rsidR="008C23E3" w:rsidRPr="00F804EB" w:rsidRDefault="008C23E3" w:rsidP="00F80C75">
            <w:pPr>
              <w:jc w:val="both"/>
              <w:rPr>
                <w:bCs/>
                <w:sz w:val="23"/>
                <w:szCs w:val="23"/>
              </w:rPr>
            </w:pPr>
          </w:p>
          <w:p w14:paraId="1DC92A54" w14:textId="77777777" w:rsidR="008C23E3" w:rsidRPr="00F804EB" w:rsidRDefault="008C23E3" w:rsidP="00F80C75">
            <w:pPr>
              <w:jc w:val="both"/>
              <w:rPr>
                <w:bCs/>
                <w:sz w:val="23"/>
                <w:szCs w:val="23"/>
              </w:rPr>
            </w:pPr>
          </w:p>
          <w:p w14:paraId="49699ED6" w14:textId="77777777" w:rsidR="008C23E3" w:rsidRPr="00F804EB" w:rsidRDefault="008C23E3" w:rsidP="00F80C75">
            <w:pPr>
              <w:jc w:val="both"/>
              <w:rPr>
                <w:bCs/>
                <w:sz w:val="23"/>
                <w:szCs w:val="23"/>
              </w:rPr>
            </w:pPr>
          </w:p>
          <w:p w14:paraId="73FF506B" w14:textId="4C819A25" w:rsidR="008C23E3" w:rsidRPr="00F804EB" w:rsidRDefault="008C23E3" w:rsidP="00F80C75">
            <w:pPr>
              <w:jc w:val="both"/>
              <w:rPr>
                <w:bCs/>
                <w:sz w:val="23"/>
                <w:szCs w:val="23"/>
              </w:rPr>
            </w:pPr>
            <w:r w:rsidRPr="00F804EB">
              <w:rPr>
                <w:bCs/>
                <w:sz w:val="23"/>
                <w:szCs w:val="23"/>
              </w:rPr>
              <w:t>_____________________ /</w:t>
            </w:r>
            <w:r w:rsidR="002B4779">
              <w:rPr>
                <w:bCs/>
                <w:sz w:val="23"/>
                <w:szCs w:val="23"/>
              </w:rPr>
              <w:t>Перцов П.В.</w:t>
            </w:r>
            <w:r w:rsidRPr="00F804EB">
              <w:rPr>
                <w:bCs/>
                <w:sz w:val="23"/>
                <w:szCs w:val="23"/>
              </w:rPr>
              <w:t>/</w:t>
            </w:r>
          </w:p>
          <w:p w14:paraId="24BD04C5" w14:textId="77777777" w:rsidR="008C23E3" w:rsidRPr="00F804EB" w:rsidRDefault="008C23E3" w:rsidP="00F80C75">
            <w:pPr>
              <w:jc w:val="both"/>
              <w:rPr>
                <w:bCs/>
                <w:sz w:val="23"/>
                <w:szCs w:val="23"/>
              </w:rPr>
            </w:pPr>
          </w:p>
        </w:tc>
        <w:tc>
          <w:tcPr>
            <w:tcW w:w="5140" w:type="dxa"/>
            <w:tcBorders>
              <w:top w:val="nil"/>
              <w:left w:val="nil"/>
              <w:bottom w:val="nil"/>
              <w:right w:val="nil"/>
            </w:tcBorders>
          </w:tcPr>
          <w:p w14:paraId="026CC2A0" w14:textId="77777777" w:rsidR="008C23E3" w:rsidRPr="00F804EB" w:rsidRDefault="008C23E3" w:rsidP="00F80C75">
            <w:pPr>
              <w:jc w:val="both"/>
              <w:rPr>
                <w:bCs/>
                <w:sz w:val="23"/>
                <w:szCs w:val="23"/>
              </w:rPr>
            </w:pPr>
            <w:r w:rsidRPr="00F804EB">
              <w:rPr>
                <w:bCs/>
                <w:sz w:val="23"/>
                <w:szCs w:val="23"/>
              </w:rPr>
              <w:t>Генеральный директор</w:t>
            </w:r>
          </w:p>
          <w:p w14:paraId="21732B6D" w14:textId="77777777" w:rsidR="008C23E3" w:rsidRPr="00F804EB" w:rsidRDefault="008C23E3" w:rsidP="00F80C75">
            <w:pPr>
              <w:jc w:val="both"/>
              <w:rPr>
                <w:bCs/>
                <w:sz w:val="23"/>
                <w:szCs w:val="23"/>
              </w:rPr>
            </w:pPr>
          </w:p>
          <w:p w14:paraId="5A55AA06" w14:textId="77777777" w:rsidR="008C23E3" w:rsidRPr="00F804EB" w:rsidRDefault="008C23E3" w:rsidP="00F80C75">
            <w:pPr>
              <w:jc w:val="both"/>
              <w:rPr>
                <w:bCs/>
                <w:sz w:val="23"/>
                <w:szCs w:val="23"/>
              </w:rPr>
            </w:pPr>
          </w:p>
          <w:p w14:paraId="23688637" w14:textId="77777777" w:rsidR="008C23E3" w:rsidRPr="00F804EB" w:rsidRDefault="008C23E3" w:rsidP="00F80C75">
            <w:pPr>
              <w:jc w:val="both"/>
              <w:rPr>
                <w:bCs/>
                <w:sz w:val="23"/>
                <w:szCs w:val="23"/>
              </w:rPr>
            </w:pPr>
          </w:p>
          <w:p w14:paraId="7BF1C43E" w14:textId="77777777" w:rsidR="008C23E3" w:rsidRPr="00F804EB" w:rsidRDefault="008C23E3" w:rsidP="00F80C75">
            <w:pPr>
              <w:jc w:val="both"/>
              <w:rPr>
                <w:bCs/>
                <w:sz w:val="23"/>
                <w:szCs w:val="23"/>
              </w:rPr>
            </w:pPr>
            <w:r w:rsidRPr="00F804EB">
              <w:rPr>
                <w:bCs/>
                <w:sz w:val="23"/>
                <w:szCs w:val="23"/>
              </w:rPr>
              <w:t>____________________________ /_____________/</w:t>
            </w:r>
          </w:p>
          <w:p w14:paraId="05027DAE" w14:textId="77777777" w:rsidR="008C23E3" w:rsidRPr="00F804EB" w:rsidRDefault="008C23E3" w:rsidP="00F80C75">
            <w:pPr>
              <w:jc w:val="both"/>
              <w:rPr>
                <w:bCs/>
                <w:sz w:val="23"/>
                <w:szCs w:val="23"/>
              </w:rPr>
            </w:pPr>
          </w:p>
        </w:tc>
      </w:tr>
    </w:tbl>
    <w:p w14:paraId="43487450" w14:textId="77777777" w:rsidR="008C23E3" w:rsidRPr="00F804EB" w:rsidRDefault="008C23E3" w:rsidP="008C23E3">
      <w:pPr>
        <w:rPr>
          <w:bCs/>
          <w:sz w:val="23"/>
          <w:szCs w:val="23"/>
        </w:rPr>
      </w:pPr>
    </w:p>
    <w:p w14:paraId="7E01FDDC" w14:textId="77777777" w:rsidR="005E4D4F" w:rsidRPr="00F804EB" w:rsidRDefault="005E4D4F" w:rsidP="008C23E3">
      <w:pPr>
        <w:rPr>
          <w:bCs/>
          <w:sz w:val="23"/>
          <w:szCs w:val="23"/>
        </w:rPr>
      </w:pPr>
    </w:p>
    <w:p w14:paraId="0531C89F" w14:textId="77777777" w:rsidR="001C4097" w:rsidRPr="00F804EB" w:rsidRDefault="001C4097" w:rsidP="008C23E3">
      <w:pPr>
        <w:rPr>
          <w:bCs/>
          <w:sz w:val="23"/>
          <w:szCs w:val="23"/>
        </w:rPr>
      </w:pPr>
    </w:p>
    <w:p w14:paraId="61EA3036" w14:textId="77777777" w:rsidR="001C4097" w:rsidRPr="00F804EB" w:rsidRDefault="001C4097" w:rsidP="008C23E3">
      <w:pPr>
        <w:rPr>
          <w:bCs/>
          <w:sz w:val="23"/>
          <w:szCs w:val="23"/>
        </w:rPr>
      </w:pPr>
    </w:p>
    <w:p w14:paraId="70486726" w14:textId="77777777" w:rsidR="001C4097" w:rsidRPr="00F804EB" w:rsidRDefault="001C4097" w:rsidP="008C23E3">
      <w:pPr>
        <w:rPr>
          <w:bCs/>
          <w:sz w:val="23"/>
          <w:szCs w:val="23"/>
        </w:rPr>
      </w:pPr>
    </w:p>
    <w:p w14:paraId="24AA0D59" w14:textId="77777777" w:rsidR="001C4097" w:rsidRDefault="001C4097" w:rsidP="008C23E3"/>
    <w:p w14:paraId="2ACEE294" w14:textId="77777777" w:rsidR="001C4097" w:rsidRDefault="001C4097" w:rsidP="008C23E3"/>
    <w:sectPr w:rsidR="001C4097" w:rsidSect="008E6A89">
      <w:headerReference w:type="default" r:id="rId9"/>
      <w:footerReference w:type="even" r:id="rId10"/>
      <w:footerReference w:type="default" r:id="rId11"/>
      <w:pgSz w:w="11900" w:h="16840"/>
      <w:pgMar w:top="1250"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0789" w14:textId="77777777" w:rsidR="003C0DB2" w:rsidRDefault="003C0DB2" w:rsidP="008D08BE">
      <w:r>
        <w:separator/>
      </w:r>
    </w:p>
  </w:endnote>
  <w:endnote w:type="continuationSeparator" w:id="0">
    <w:p w14:paraId="683518EE" w14:textId="77777777" w:rsidR="003C0DB2" w:rsidRDefault="003C0DB2" w:rsidP="008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CY">
    <w:altName w:val="Segoe UI"/>
    <w:panose1 w:val="020B0600040502020204"/>
    <w:charset w:val="59"/>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20B0604020202020204"/>
    <w:charset w:val="4D"/>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D77" w14:textId="77777777" w:rsidR="003F751D" w:rsidRDefault="003F751D" w:rsidP="0046685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D8C934E" w14:textId="77777777" w:rsidR="003F751D" w:rsidRDefault="003F751D" w:rsidP="002437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49F" w14:textId="77777777" w:rsidR="003F751D" w:rsidRDefault="003F751D" w:rsidP="0046685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313C8">
      <w:rPr>
        <w:rStyle w:val="aa"/>
        <w:noProof/>
      </w:rPr>
      <w:t>1</w:t>
    </w:r>
    <w:r>
      <w:rPr>
        <w:rStyle w:val="aa"/>
      </w:rPr>
      <w:fldChar w:fldCharType="end"/>
    </w:r>
  </w:p>
  <w:p w14:paraId="7764D824" w14:textId="77777777" w:rsidR="003F751D" w:rsidRDefault="003F751D" w:rsidP="002437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F6CB" w14:textId="77777777" w:rsidR="003C0DB2" w:rsidRDefault="003C0DB2" w:rsidP="008D08BE">
      <w:r>
        <w:separator/>
      </w:r>
    </w:p>
  </w:footnote>
  <w:footnote w:type="continuationSeparator" w:id="0">
    <w:p w14:paraId="18B3A438" w14:textId="77777777" w:rsidR="003C0DB2" w:rsidRDefault="003C0DB2" w:rsidP="008D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947" w14:textId="77777777" w:rsidR="003F751D" w:rsidRDefault="003F751D" w:rsidP="00FD6802">
    <w:pPr>
      <w:pStyle w:val="a3"/>
    </w:pPr>
    <w:r w:rsidRPr="002D2F87">
      <w:rPr>
        <w:noProof/>
        <w:lang w:val="en-US"/>
      </w:rPr>
      <w:drawing>
        <wp:inline distT="0" distB="0" distL="0" distR="0" wp14:anchorId="418B12CC" wp14:editId="2929DEF3">
          <wp:extent cx="1204595" cy="35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312" cy="3593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94F"/>
    <w:multiLevelType w:val="multilevel"/>
    <w:tmpl w:val="85E41C16"/>
    <w:lvl w:ilvl="0">
      <w:start w:val="5"/>
      <w:numFmt w:val="decimal"/>
      <w:lvlText w:val="%1."/>
      <w:lvlJc w:val="left"/>
      <w:pPr>
        <w:tabs>
          <w:tab w:val="num" w:pos="360"/>
        </w:tabs>
        <w:ind w:left="360" w:hanging="360"/>
      </w:pPr>
      <w:rPr>
        <w:b/>
        <w:i w:val="0"/>
      </w:rPr>
    </w:lvl>
    <w:lvl w:ilvl="1">
      <w:start w:val="1"/>
      <w:numFmt w:val="decimal"/>
      <w:lvlRestart w:val="0"/>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4976A57"/>
    <w:multiLevelType w:val="multilevel"/>
    <w:tmpl w:val="9D9C0E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5FB416C"/>
    <w:multiLevelType w:val="multilevel"/>
    <w:tmpl w:val="B05E809E"/>
    <w:lvl w:ilvl="0">
      <w:start w:val="4"/>
      <w:numFmt w:val="decimal"/>
      <w:lvlText w:val="%1."/>
      <w:lvlJc w:val="left"/>
      <w:pPr>
        <w:tabs>
          <w:tab w:val="num" w:pos="360"/>
        </w:tabs>
        <w:ind w:left="360" w:hanging="360"/>
      </w:pPr>
      <w:rPr>
        <w:b/>
        <w:i w:val="0"/>
      </w:r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4896EDD"/>
    <w:multiLevelType w:val="multilevel"/>
    <w:tmpl w:val="5AA4E2E2"/>
    <w:lvl w:ilvl="0">
      <w:start w:val="2"/>
      <w:numFmt w:val="decimal"/>
      <w:lvlText w:val="%1."/>
      <w:lvlJc w:val="left"/>
      <w:pPr>
        <w:tabs>
          <w:tab w:val="num" w:pos="510"/>
        </w:tabs>
        <w:ind w:left="510" w:hanging="510"/>
      </w:pPr>
    </w:lvl>
    <w:lvl w:ilvl="1">
      <w:start w:val="1"/>
      <w:numFmt w:val="decimal"/>
      <w:suff w:val="space"/>
      <w:lvlText w:val="%1.%2."/>
      <w:lvlJc w:val="left"/>
      <w:pPr>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75673856"/>
    <w:multiLevelType w:val="multilevel"/>
    <w:tmpl w:val="F24E571A"/>
    <w:lvl w:ilvl="0">
      <w:start w:val="2"/>
      <w:numFmt w:val="decimal"/>
      <w:lvlText w:val="%1."/>
      <w:lvlJc w:val="left"/>
      <w:pPr>
        <w:tabs>
          <w:tab w:val="num" w:pos="401"/>
        </w:tabs>
        <w:ind w:left="401" w:hanging="401"/>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8BE"/>
    <w:rsid w:val="00001348"/>
    <w:rsid w:val="00037247"/>
    <w:rsid w:val="000A2085"/>
    <w:rsid w:val="000A239D"/>
    <w:rsid w:val="000A5EC7"/>
    <w:rsid w:val="000B0EBD"/>
    <w:rsid w:val="000C059C"/>
    <w:rsid w:val="000C4C17"/>
    <w:rsid w:val="000C5FD2"/>
    <w:rsid w:val="000E626F"/>
    <w:rsid w:val="00130BF5"/>
    <w:rsid w:val="00135CBA"/>
    <w:rsid w:val="001566C5"/>
    <w:rsid w:val="00157883"/>
    <w:rsid w:val="00181E64"/>
    <w:rsid w:val="001924D9"/>
    <w:rsid w:val="001C1AE2"/>
    <w:rsid w:val="001C4097"/>
    <w:rsid w:val="001E0CED"/>
    <w:rsid w:val="001F47EF"/>
    <w:rsid w:val="0021386E"/>
    <w:rsid w:val="00216417"/>
    <w:rsid w:val="00220E32"/>
    <w:rsid w:val="00243777"/>
    <w:rsid w:val="002A1371"/>
    <w:rsid w:val="002A4B5E"/>
    <w:rsid w:val="002B4779"/>
    <w:rsid w:val="002C6A2F"/>
    <w:rsid w:val="002E54DA"/>
    <w:rsid w:val="0032131E"/>
    <w:rsid w:val="00323CDB"/>
    <w:rsid w:val="003402A7"/>
    <w:rsid w:val="003543B7"/>
    <w:rsid w:val="003665AC"/>
    <w:rsid w:val="00390FB9"/>
    <w:rsid w:val="003A5EFA"/>
    <w:rsid w:val="003C0DB2"/>
    <w:rsid w:val="003C68E7"/>
    <w:rsid w:val="003D39D6"/>
    <w:rsid w:val="003E7188"/>
    <w:rsid w:val="003F0E98"/>
    <w:rsid w:val="003F6F81"/>
    <w:rsid w:val="003F751D"/>
    <w:rsid w:val="00465A15"/>
    <w:rsid w:val="00466853"/>
    <w:rsid w:val="004B4303"/>
    <w:rsid w:val="004F14D6"/>
    <w:rsid w:val="004F47C7"/>
    <w:rsid w:val="00514F88"/>
    <w:rsid w:val="00561D79"/>
    <w:rsid w:val="00572E4C"/>
    <w:rsid w:val="005E4D4F"/>
    <w:rsid w:val="005F5DA3"/>
    <w:rsid w:val="00677F1B"/>
    <w:rsid w:val="00677F5D"/>
    <w:rsid w:val="0068479B"/>
    <w:rsid w:val="006A5C3E"/>
    <w:rsid w:val="006B77CE"/>
    <w:rsid w:val="006C1E22"/>
    <w:rsid w:val="006C3AE2"/>
    <w:rsid w:val="00760F31"/>
    <w:rsid w:val="007677B6"/>
    <w:rsid w:val="00785ABD"/>
    <w:rsid w:val="007A20A4"/>
    <w:rsid w:val="007B2400"/>
    <w:rsid w:val="007B3501"/>
    <w:rsid w:val="007C571F"/>
    <w:rsid w:val="00802806"/>
    <w:rsid w:val="0080588A"/>
    <w:rsid w:val="00862B3E"/>
    <w:rsid w:val="008C23E3"/>
    <w:rsid w:val="008C5AEB"/>
    <w:rsid w:val="008C6F4A"/>
    <w:rsid w:val="008D08BE"/>
    <w:rsid w:val="008E6A89"/>
    <w:rsid w:val="008F5283"/>
    <w:rsid w:val="00927F97"/>
    <w:rsid w:val="009529C6"/>
    <w:rsid w:val="00960345"/>
    <w:rsid w:val="009652F0"/>
    <w:rsid w:val="00980373"/>
    <w:rsid w:val="0098500C"/>
    <w:rsid w:val="009A551D"/>
    <w:rsid w:val="009B7E68"/>
    <w:rsid w:val="009E637A"/>
    <w:rsid w:val="009E76CB"/>
    <w:rsid w:val="00A054C6"/>
    <w:rsid w:val="00A52202"/>
    <w:rsid w:val="00A72997"/>
    <w:rsid w:val="00A82C9A"/>
    <w:rsid w:val="00AC0B60"/>
    <w:rsid w:val="00AC1B9B"/>
    <w:rsid w:val="00B018B5"/>
    <w:rsid w:val="00B15C46"/>
    <w:rsid w:val="00B55881"/>
    <w:rsid w:val="00B64CD2"/>
    <w:rsid w:val="00B6611E"/>
    <w:rsid w:val="00B72AD6"/>
    <w:rsid w:val="00B8357F"/>
    <w:rsid w:val="00B932FB"/>
    <w:rsid w:val="00B95A3E"/>
    <w:rsid w:val="00BA2D5F"/>
    <w:rsid w:val="00BC1604"/>
    <w:rsid w:val="00BD64B6"/>
    <w:rsid w:val="00BD7D43"/>
    <w:rsid w:val="00BE1A6E"/>
    <w:rsid w:val="00BE5357"/>
    <w:rsid w:val="00BF1ED1"/>
    <w:rsid w:val="00C010E0"/>
    <w:rsid w:val="00C313C8"/>
    <w:rsid w:val="00C652AA"/>
    <w:rsid w:val="00C6649E"/>
    <w:rsid w:val="00CB0048"/>
    <w:rsid w:val="00CB27C4"/>
    <w:rsid w:val="00CC0756"/>
    <w:rsid w:val="00CC3C1B"/>
    <w:rsid w:val="00D003CB"/>
    <w:rsid w:val="00D22CEA"/>
    <w:rsid w:val="00D4033E"/>
    <w:rsid w:val="00D83503"/>
    <w:rsid w:val="00D94CB0"/>
    <w:rsid w:val="00DA212B"/>
    <w:rsid w:val="00DA3CFA"/>
    <w:rsid w:val="00DB3FB3"/>
    <w:rsid w:val="00DC0F1E"/>
    <w:rsid w:val="00DE3F59"/>
    <w:rsid w:val="00E10A80"/>
    <w:rsid w:val="00E217D6"/>
    <w:rsid w:val="00E60249"/>
    <w:rsid w:val="00E62349"/>
    <w:rsid w:val="00E7657D"/>
    <w:rsid w:val="00E770A1"/>
    <w:rsid w:val="00E82C19"/>
    <w:rsid w:val="00E872DB"/>
    <w:rsid w:val="00E92B52"/>
    <w:rsid w:val="00EC0A5D"/>
    <w:rsid w:val="00ED76D1"/>
    <w:rsid w:val="00EE3F1F"/>
    <w:rsid w:val="00F21079"/>
    <w:rsid w:val="00F77AAF"/>
    <w:rsid w:val="00F804EB"/>
    <w:rsid w:val="00F94BCB"/>
    <w:rsid w:val="00FA5559"/>
    <w:rsid w:val="00FA5B11"/>
    <w:rsid w:val="00FD4866"/>
    <w:rsid w:val="00FD6802"/>
    <w:rsid w:val="00FE05F5"/>
    <w:rsid w:val="00FE11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8454F"/>
  <w14:defaultImageDpi w14:val="300"/>
  <w15:docId w15:val="{5D6A076D-F160-B745-ABE6-1C8C74E4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373"/>
    <w:rPr>
      <w:rFonts w:ascii="Times New Roman" w:eastAsia="Times New Roman" w:hAnsi="Times New Roman" w:cs="Times New Roman"/>
    </w:rPr>
  </w:style>
  <w:style w:type="paragraph" w:styleId="1">
    <w:name w:val="heading 1"/>
    <w:basedOn w:val="a"/>
    <w:next w:val="a"/>
    <w:link w:val="10"/>
    <w:qFormat/>
    <w:rsid w:val="00980373"/>
    <w:pPr>
      <w:keepNext/>
      <w:jc w:val="both"/>
      <w:outlineLvl w:val="0"/>
    </w:pPr>
    <w:rPr>
      <w:b/>
      <w:bCs/>
      <w:sz w:val="22"/>
      <w:szCs w:val="20"/>
      <w:lang w:eastAsia="en-US"/>
    </w:rPr>
  </w:style>
  <w:style w:type="paragraph" w:styleId="2">
    <w:name w:val="heading 2"/>
    <w:basedOn w:val="a"/>
    <w:next w:val="a"/>
    <w:link w:val="20"/>
    <w:qFormat/>
    <w:rsid w:val="005E4D4F"/>
    <w:pPr>
      <w:keepNext/>
      <w:ind w:left="-720"/>
      <w:jc w:val="center"/>
      <w:outlineLvl w:val="1"/>
    </w:pPr>
    <w:rPr>
      <w:rFonts w:ascii="Arial" w:hAnsi="Arial" w:cs="Arial"/>
      <w:b/>
      <w:bCs/>
      <w:sz w:val="20"/>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D08BE"/>
    <w:pPr>
      <w:tabs>
        <w:tab w:val="center" w:pos="4677"/>
        <w:tab w:val="right" w:pos="9355"/>
      </w:tabs>
    </w:pPr>
  </w:style>
  <w:style w:type="character" w:customStyle="1" w:styleId="a4">
    <w:name w:val="Верхний колонтитул Знак"/>
    <w:basedOn w:val="a0"/>
    <w:link w:val="a3"/>
    <w:rsid w:val="008D08BE"/>
  </w:style>
  <w:style w:type="paragraph" w:styleId="a5">
    <w:name w:val="footer"/>
    <w:basedOn w:val="a"/>
    <w:link w:val="a6"/>
    <w:uiPriority w:val="99"/>
    <w:unhideWhenUsed/>
    <w:rsid w:val="008D08BE"/>
    <w:pPr>
      <w:tabs>
        <w:tab w:val="center" w:pos="4677"/>
        <w:tab w:val="right" w:pos="9355"/>
      </w:tabs>
    </w:pPr>
  </w:style>
  <w:style w:type="character" w:customStyle="1" w:styleId="a6">
    <w:name w:val="Нижний колонтитул Знак"/>
    <w:basedOn w:val="a0"/>
    <w:link w:val="a5"/>
    <w:uiPriority w:val="99"/>
    <w:rsid w:val="008D08BE"/>
  </w:style>
  <w:style w:type="paragraph" w:styleId="a7">
    <w:name w:val="Balloon Text"/>
    <w:basedOn w:val="a"/>
    <w:link w:val="a8"/>
    <w:uiPriority w:val="99"/>
    <w:semiHidden/>
    <w:unhideWhenUsed/>
    <w:rsid w:val="008D08BE"/>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8D08BE"/>
    <w:rPr>
      <w:rFonts w:ascii="Lucida Grande CY" w:hAnsi="Lucida Grande CY" w:cs="Lucida Grande CY"/>
      <w:sz w:val="18"/>
      <w:szCs w:val="18"/>
    </w:rPr>
  </w:style>
  <w:style w:type="character" w:customStyle="1" w:styleId="10">
    <w:name w:val="Заголовок 1 Знак"/>
    <w:basedOn w:val="a0"/>
    <w:link w:val="1"/>
    <w:rsid w:val="00980373"/>
    <w:rPr>
      <w:rFonts w:ascii="Times New Roman" w:eastAsia="Times New Roman" w:hAnsi="Times New Roman" w:cs="Times New Roman"/>
      <w:b/>
      <w:bCs/>
      <w:sz w:val="22"/>
      <w:szCs w:val="20"/>
      <w:lang w:eastAsia="en-US"/>
    </w:rPr>
  </w:style>
  <w:style w:type="paragraph" w:customStyle="1" w:styleId="Default">
    <w:name w:val="Default"/>
    <w:rsid w:val="00980373"/>
    <w:pPr>
      <w:widowControl w:val="0"/>
      <w:autoSpaceDE w:val="0"/>
      <w:autoSpaceDN w:val="0"/>
      <w:adjustRightInd w:val="0"/>
    </w:pPr>
    <w:rPr>
      <w:rFonts w:ascii="Times New Roman" w:eastAsia="Times New Roman" w:hAnsi="Times New Roman" w:cs="Times New Roman"/>
      <w:color w:val="000000"/>
    </w:rPr>
  </w:style>
  <w:style w:type="paragraph" w:customStyle="1" w:styleId="CM15">
    <w:name w:val="CM15"/>
    <w:basedOn w:val="Default"/>
    <w:next w:val="Default"/>
    <w:rsid w:val="00980373"/>
    <w:rPr>
      <w:color w:val="auto"/>
    </w:rPr>
  </w:style>
  <w:style w:type="paragraph" w:customStyle="1" w:styleId="CM16">
    <w:name w:val="CM16"/>
    <w:basedOn w:val="Default"/>
    <w:next w:val="Default"/>
    <w:rsid w:val="00980373"/>
    <w:rPr>
      <w:color w:val="auto"/>
    </w:rPr>
  </w:style>
  <w:style w:type="paragraph" w:customStyle="1" w:styleId="Body">
    <w:name w:val="Body"/>
    <w:link w:val="BodyCar"/>
    <w:rsid w:val="00980373"/>
    <w:rPr>
      <w:rFonts w:ascii="Verdana" w:eastAsia="SimSun" w:hAnsi="Verdana" w:cs="Times New Roman"/>
      <w:b/>
      <w:lang w:val="en-GB"/>
    </w:rPr>
  </w:style>
  <w:style w:type="character" w:customStyle="1" w:styleId="BodyCar">
    <w:name w:val="Body Car"/>
    <w:link w:val="Body"/>
    <w:rsid w:val="00980373"/>
    <w:rPr>
      <w:rFonts w:ascii="Verdana" w:eastAsia="SimSun" w:hAnsi="Verdana" w:cs="Times New Roman"/>
      <w:b/>
      <w:lang w:val="en-GB"/>
    </w:rPr>
  </w:style>
  <w:style w:type="paragraph" w:styleId="a9">
    <w:name w:val="List Paragraph"/>
    <w:basedOn w:val="a"/>
    <w:uiPriority w:val="34"/>
    <w:qFormat/>
    <w:rsid w:val="00980373"/>
    <w:pPr>
      <w:ind w:left="720"/>
      <w:contextualSpacing/>
    </w:pPr>
  </w:style>
  <w:style w:type="character" w:styleId="aa">
    <w:name w:val="page number"/>
    <w:basedOn w:val="a0"/>
    <w:unhideWhenUsed/>
    <w:rsid w:val="00980373"/>
  </w:style>
  <w:style w:type="character" w:customStyle="1" w:styleId="20">
    <w:name w:val="Заголовок 2 Знак"/>
    <w:basedOn w:val="a0"/>
    <w:link w:val="2"/>
    <w:rsid w:val="005E4D4F"/>
    <w:rPr>
      <w:rFonts w:ascii="Arial" w:eastAsia="Times New Roman" w:hAnsi="Arial" w:cs="Arial"/>
      <w:b/>
      <w:bCs/>
      <w:sz w:val="20"/>
      <w:szCs w:val="32"/>
      <w:lang w:eastAsia="en-US"/>
    </w:rPr>
  </w:style>
  <w:style w:type="paragraph" w:styleId="ab">
    <w:name w:val="Title"/>
    <w:basedOn w:val="a"/>
    <w:link w:val="ac"/>
    <w:qFormat/>
    <w:rsid w:val="005E4D4F"/>
    <w:pPr>
      <w:jc w:val="center"/>
    </w:pPr>
    <w:rPr>
      <w:rFonts w:ascii="Arial" w:hAnsi="Arial"/>
      <w:b/>
      <w:sz w:val="16"/>
    </w:rPr>
  </w:style>
  <w:style w:type="character" w:customStyle="1" w:styleId="ac">
    <w:name w:val="Заголовок Знак"/>
    <w:basedOn w:val="a0"/>
    <w:link w:val="ab"/>
    <w:rsid w:val="005E4D4F"/>
    <w:rPr>
      <w:rFonts w:ascii="Arial" w:eastAsia="Times New Roman" w:hAnsi="Arial" w:cs="Times New Roman"/>
      <w:b/>
      <w:sz w:val="16"/>
    </w:rPr>
  </w:style>
  <w:style w:type="paragraph" w:styleId="ad">
    <w:name w:val="Body Text"/>
    <w:basedOn w:val="a"/>
    <w:link w:val="ae"/>
    <w:rsid w:val="005E4D4F"/>
    <w:pPr>
      <w:jc w:val="center"/>
    </w:pPr>
    <w:rPr>
      <w:b/>
      <w:sz w:val="20"/>
      <w:szCs w:val="20"/>
    </w:rPr>
  </w:style>
  <w:style w:type="character" w:customStyle="1" w:styleId="ae">
    <w:name w:val="Основной текст Знак"/>
    <w:basedOn w:val="a0"/>
    <w:link w:val="ad"/>
    <w:rsid w:val="005E4D4F"/>
    <w:rPr>
      <w:rFonts w:ascii="Times New Roman" w:eastAsia="Times New Roman" w:hAnsi="Times New Roman" w:cs="Times New Roman"/>
      <w:b/>
      <w:sz w:val="20"/>
      <w:szCs w:val="20"/>
    </w:rPr>
  </w:style>
  <w:style w:type="paragraph" w:styleId="21">
    <w:name w:val="Body Text 2"/>
    <w:basedOn w:val="a"/>
    <w:link w:val="22"/>
    <w:rsid w:val="005E4D4F"/>
    <w:pPr>
      <w:autoSpaceDE w:val="0"/>
      <w:autoSpaceDN w:val="0"/>
      <w:adjustRightInd w:val="0"/>
    </w:pPr>
    <w:rPr>
      <w:rFonts w:ascii="Arial" w:hAnsi="Arial"/>
      <w:sz w:val="16"/>
    </w:rPr>
  </w:style>
  <w:style w:type="character" w:customStyle="1" w:styleId="22">
    <w:name w:val="Основной текст 2 Знак"/>
    <w:basedOn w:val="a0"/>
    <w:link w:val="21"/>
    <w:rsid w:val="005E4D4F"/>
    <w:rPr>
      <w:rFonts w:ascii="Arial" w:eastAsia="Times New Roman" w:hAnsi="Arial" w:cs="Times New Roman"/>
      <w:sz w:val="16"/>
    </w:rPr>
  </w:style>
  <w:style w:type="paragraph" w:customStyle="1" w:styleId="210">
    <w:name w:val="Основной текст 21"/>
    <w:basedOn w:val="a"/>
    <w:rsid w:val="005E4D4F"/>
    <w:pPr>
      <w:tabs>
        <w:tab w:val="left" w:pos="0"/>
      </w:tabs>
      <w:ind w:firstLine="709"/>
      <w:jc w:val="both"/>
    </w:pPr>
    <w:rPr>
      <w:rFonts w:ascii="Arial" w:hAnsi="Arial"/>
      <w:sz w:val="28"/>
      <w:szCs w:val="20"/>
    </w:rPr>
  </w:style>
  <w:style w:type="paragraph" w:customStyle="1" w:styleId="Noeeu1">
    <w:name w:val="Noeeu1"/>
    <w:rsid w:val="005E4D4F"/>
    <w:rPr>
      <w:rFonts w:ascii="MS Sans Serif" w:eastAsia="Times New Roman" w:hAnsi="MS Sans Serif" w:cs="Times New Roman"/>
      <w:sz w:val="20"/>
      <w:szCs w:val="20"/>
      <w:lang w:val="en-US"/>
    </w:rPr>
  </w:style>
  <w:style w:type="character" w:styleId="af">
    <w:name w:val="Hyperlink"/>
    <w:rsid w:val="005E4D4F"/>
    <w:rPr>
      <w:color w:val="0000FF"/>
      <w:u w:val="single"/>
    </w:rPr>
  </w:style>
  <w:style w:type="paragraph" w:customStyle="1" w:styleId="11">
    <w:name w:val="Стиль1"/>
    <w:rsid w:val="005E4D4F"/>
    <w:rPr>
      <w:rFonts w:ascii="MS Sans Serif" w:eastAsia="Times New Roman" w:hAnsi="MS Sans Serif" w:cs="Times New Roman"/>
      <w:sz w:val="20"/>
      <w:szCs w:val="20"/>
      <w:lang w:val="en-US"/>
    </w:rPr>
  </w:style>
  <w:style w:type="paragraph" w:styleId="3">
    <w:name w:val="Body Text 3"/>
    <w:basedOn w:val="a"/>
    <w:link w:val="30"/>
    <w:rsid w:val="005E4D4F"/>
    <w:pPr>
      <w:autoSpaceDE w:val="0"/>
      <w:autoSpaceDN w:val="0"/>
      <w:adjustRightInd w:val="0"/>
    </w:pPr>
    <w:rPr>
      <w:rFonts w:ascii="Arial" w:hAnsi="Arial"/>
      <w:b/>
      <w:sz w:val="20"/>
      <w:szCs w:val="20"/>
    </w:rPr>
  </w:style>
  <w:style w:type="character" w:customStyle="1" w:styleId="30">
    <w:name w:val="Основной текст 3 Знак"/>
    <w:basedOn w:val="a0"/>
    <w:link w:val="3"/>
    <w:rsid w:val="005E4D4F"/>
    <w:rPr>
      <w:rFonts w:ascii="Arial" w:eastAsia="Times New Roman" w:hAnsi="Arial" w:cs="Times New Roman"/>
      <w:b/>
      <w:sz w:val="20"/>
      <w:szCs w:val="20"/>
    </w:rPr>
  </w:style>
  <w:style w:type="paragraph" w:customStyle="1" w:styleId="211">
    <w:name w:val="Основной текст с отступом 21"/>
    <w:basedOn w:val="a"/>
    <w:rsid w:val="005E4D4F"/>
    <w:pPr>
      <w:ind w:firstLine="426"/>
      <w:jc w:val="both"/>
    </w:pPr>
    <w:rPr>
      <w:rFonts w:ascii="Arial" w:hAnsi="Arial"/>
      <w:sz w:val="28"/>
      <w:szCs w:val="20"/>
    </w:rPr>
  </w:style>
  <w:style w:type="character" w:styleId="af0">
    <w:name w:val="FollowedHyperlink"/>
    <w:rsid w:val="005E4D4F"/>
    <w:rPr>
      <w:color w:val="800080"/>
      <w:u w:val="single"/>
    </w:rPr>
  </w:style>
  <w:style w:type="table" w:styleId="af1">
    <w:name w:val="Table Grid"/>
    <w:basedOn w:val="a1"/>
    <w:rsid w:val="005E4D4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E4D4F"/>
    <w:pPr>
      <w:widowControl w:val="0"/>
      <w:autoSpaceDE w:val="0"/>
      <w:autoSpaceDN w:val="0"/>
      <w:adjustRightInd w:val="0"/>
    </w:pPr>
    <w:rPr>
      <w:rFonts w:ascii="Courier New" w:eastAsia="Times New Roman" w:hAnsi="Courier New" w:cs="Courier New"/>
      <w:sz w:val="20"/>
      <w:szCs w:val="20"/>
    </w:rPr>
  </w:style>
  <w:style w:type="paragraph" w:styleId="af2">
    <w:name w:val="No Spacing"/>
    <w:uiPriority w:val="1"/>
    <w:qFormat/>
    <w:rsid w:val="005E4D4F"/>
    <w:rPr>
      <w:rFonts w:ascii="Calibri" w:eastAsia="Calibri" w:hAnsi="Calibri" w:cs="Times New Roman"/>
      <w:sz w:val="22"/>
      <w:szCs w:val="22"/>
      <w:lang w:eastAsia="en-US"/>
    </w:rPr>
  </w:style>
  <w:style w:type="character" w:styleId="af3">
    <w:name w:val="annotation reference"/>
    <w:basedOn w:val="a0"/>
    <w:uiPriority w:val="99"/>
    <w:semiHidden/>
    <w:unhideWhenUsed/>
    <w:rsid w:val="005E4D4F"/>
    <w:rPr>
      <w:sz w:val="16"/>
      <w:szCs w:val="16"/>
    </w:rPr>
  </w:style>
  <w:style w:type="paragraph" w:styleId="af4">
    <w:name w:val="annotation text"/>
    <w:basedOn w:val="a"/>
    <w:link w:val="af5"/>
    <w:uiPriority w:val="99"/>
    <w:semiHidden/>
    <w:unhideWhenUsed/>
    <w:rsid w:val="005E4D4F"/>
    <w:rPr>
      <w:sz w:val="20"/>
      <w:szCs w:val="20"/>
      <w:lang w:val="en-US" w:eastAsia="en-US"/>
    </w:rPr>
  </w:style>
  <w:style w:type="character" w:customStyle="1" w:styleId="af5">
    <w:name w:val="Текст примечания Знак"/>
    <w:basedOn w:val="a0"/>
    <w:link w:val="af4"/>
    <w:uiPriority w:val="99"/>
    <w:semiHidden/>
    <w:rsid w:val="005E4D4F"/>
    <w:rPr>
      <w:rFonts w:ascii="Times New Roman" w:eastAsia="Times New Roman" w:hAnsi="Times New Roman" w:cs="Times New Roman"/>
      <w:sz w:val="20"/>
      <w:szCs w:val="20"/>
      <w:lang w:val="en-US" w:eastAsia="en-US"/>
    </w:rPr>
  </w:style>
  <w:style w:type="paragraph" w:styleId="af6">
    <w:name w:val="annotation subject"/>
    <w:basedOn w:val="af4"/>
    <w:next w:val="af4"/>
    <w:link w:val="af7"/>
    <w:uiPriority w:val="99"/>
    <w:semiHidden/>
    <w:unhideWhenUsed/>
    <w:rsid w:val="005E4D4F"/>
    <w:rPr>
      <w:b/>
      <w:bCs/>
    </w:rPr>
  </w:style>
  <w:style w:type="character" w:customStyle="1" w:styleId="af7">
    <w:name w:val="Тема примечания Знак"/>
    <w:basedOn w:val="af5"/>
    <w:link w:val="af6"/>
    <w:uiPriority w:val="99"/>
    <w:semiHidden/>
    <w:rsid w:val="005E4D4F"/>
    <w:rPr>
      <w:rFonts w:ascii="Times New Roman" w:eastAsia="Times New Roman" w:hAnsi="Times New Roman" w:cs="Times New Roman"/>
      <w:b/>
      <w:bCs/>
      <w:sz w:val="20"/>
      <w:szCs w:val="20"/>
      <w:lang w:val="en-US" w:eastAsia="en-US"/>
    </w:rPr>
  </w:style>
  <w:style w:type="character" w:customStyle="1" w:styleId="skypepnhtextspan">
    <w:name w:val="skype_pnh_text_span"/>
    <w:basedOn w:val="a0"/>
    <w:rsid w:val="005E4D4F"/>
  </w:style>
  <w:style w:type="paragraph" w:styleId="af8">
    <w:name w:val="Revision"/>
    <w:hidden/>
    <w:uiPriority w:val="99"/>
    <w:semiHidden/>
    <w:rsid w:val="005E4D4F"/>
    <w:rPr>
      <w:rFonts w:ascii="Times New Roman" w:eastAsia="Times New Roman" w:hAnsi="Times New Roman" w:cs="Times New Roman"/>
      <w:lang w:val="en-US" w:eastAsia="en-US"/>
    </w:rPr>
  </w:style>
  <w:style w:type="character" w:customStyle="1" w:styleId="apple-converted-space">
    <w:name w:val="apple-converted-space"/>
    <w:basedOn w:val="a0"/>
    <w:rsid w:val="005E4D4F"/>
  </w:style>
  <w:style w:type="paragraph" w:styleId="af9">
    <w:name w:val="Normal (Web)"/>
    <w:basedOn w:val="a"/>
    <w:uiPriority w:val="99"/>
    <w:semiHidden/>
    <w:unhideWhenUsed/>
    <w:rsid w:val="0098500C"/>
    <w:pPr>
      <w:spacing w:before="100" w:beforeAutospacing="1" w:after="100" w:afterAutospacing="1"/>
    </w:pPr>
  </w:style>
  <w:style w:type="paragraph" w:styleId="afa">
    <w:name w:val="Body Text Indent"/>
    <w:basedOn w:val="a"/>
    <w:link w:val="afb"/>
    <w:uiPriority w:val="99"/>
    <w:semiHidden/>
    <w:unhideWhenUsed/>
    <w:rsid w:val="0098500C"/>
    <w:pPr>
      <w:spacing w:after="120"/>
      <w:ind w:left="283"/>
    </w:pPr>
  </w:style>
  <w:style w:type="character" w:customStyle="1" w:styleId="afb">
    <w:name w:val="Основной текст с отступом Знак"/>
    <w:basedOn w:val="a0"/>
    <w:link w:val="afa"/>
    <w:uiPriority w:val="99"/>
    <w:semiHidden/>
    <w:rsid w:val="0098500C"/>
    <w:rPr>
      <w:rFonts w:ascii="Times New Roman" w:eastAsia="Times New Roman" w:hAnsi="Times New Roman" w:cs="Times New Roman"/>
    </w:rPr>
  </w:style>
  <w:style w:type="paragraph" w:customStyle="1" w:styleId="ConsNormal">
    <w:name w:val="ConsNormal"/>
    <w:rsid w:val="00037247"/>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3377">
      <w:bodyDiv w:val="1"/>
      <w:marLeft w:val="0"/>
      <w:marRight w:val="0"/>
      <w:marTop w:val="0"/>
      <w:marBottom w:val="0"/>
      <w:divBdr>
        <w:top w:val="none" w:sz="0" w:space="0" w:color="auto"/>
        <w:left w:val="none" w:sz="0" w:space="0" w:color="auto"/>
        <w:bottom w:val="none" w:sz="0" w:space="0" w:color="auto"/>
        <w:right w:val="none" w:sz="0" w:space="0" w:color="auto"/>
      </w:divBdr>
      <w:divsChild>
        <w:div w:id="796412710">
          <w:marLeft w:val="0"/>
          <w:marRight w:val="0"/>
          <w:marTop w:val="0"/>
          <w:marBottom w:val="0"/>
          <w:divBdr>
            <w:top w:val="none" w:sz="0" w:space="0" w:color="auto"/>
            <w:left w:val="none" w:sz="0" w:space="0" w:color="auto"/>
            <w:bottom w:val="none" w:sz="0" w:space="0" w:color="auto"/>
            <w:right w:val="none" w:sz="0" w:space="0" w:color="auto"/>
          </w:divBdr>
          <w:divsChild>
            <w:div w:id="726342078">
              <w:marLeft w:val="0"/>
              <w:marRight w:val="0"/>
              <w:marTop w:val="0"/>
              <w:marBottom w:val="0"/>
              <w:divBdr>
                <w:top w:val="none" w:sz="0" w:space="0" w:color="auto"/>
                <w:left w:val="none" w:sz="0" w:space="0" w:color="auto"/>
                <w:bottom w:val="none" w:sz="0" w:space="0" w:color="auto"/>
                <w:right w:val="none" w:sz="0" w:space="0" w:color="auto"/>
              </w:divBdr>
              <w:divsChild>
                <w:div w:id="16874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3884">
      <w:bodyDiv w:val="1"/>
      <w:marLeft w:val="0"/>
      <w:marRight w:val="0"/>
      <w:marTop w:val="0"/>
      <w:marBottom w:val="0"/>
      <w:divBdr>
        <w:top w:val="none" w:sz="0" w:space="0" w:color="auto"/>
        <w:left w:val="none" w:sz="0" w:space="0" w:color="auto"/>
        <w:bottom w:val="none" w:sz="0" w:space="0" w:color="auto"/>
        <w:right w:val="none" w:sz="0" w:space="0" w:color="auto"/>
      </w:divBdr>
      <w:divsChild>
        <w:div w:id="1537307103">
          <w:marLeft w:val="0"/>
          <w:marRight w:val="0"/>
          <w:marTop w:val="0"/>
          <w:marBottom w:val="0"/>
          <w:divBdr>
            <w:top w:val="none" w:sz="0" w:space="0" w:color="auto"/>
            <w:left w:val="none" w:sz="0" w:space="0" w:color="auto"/>
            <w:bottom w:val="none" w:sz="0" w:space="0" w:color="auto"/>
            <w:right w:val="none" w:sz="0" w:space="0" w:color="auto"/>
          </w:divBdr>
          <w:divsChild>
            <w:div w:id="2077823757">
              <w:marLeft w:val="0"/>
              <w:marRight w:val="0"/>
              <w:marTop w:val="0"/>
              <w:marBottom w:val="0"/>
              <w:divBdr>
                <w:top w:val="none" w:sz="0" w:space="0" w:color="auto"/>
                <w:left w:val="none" w:sz="0" w:space="0" w:color="auto"/>
                <w:bottom w:val="none" w:sz="0" w:space="0" w:color="auto"/>
                <w:right w:val="none" w:sz="0" w:space="0" w:color="auto"/>
              </w:divBdr>
              <w:divsChild>
                <w:div w:id="21216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626">
      <w:bodyDiv w:val="1"/>
      <w:marLeft w:val="0"/>
      <w:marRight w:val="0"/>
      <w:marTop w:val="0"/>
      <w:marBottom w:val="0"/>
      <w:divBdr>
        <w:top w:val="none" w:sz="0" w:space="0" w:color="auto"/>
        <w:left w:val="none" w:sz="0" w:space="0" w:color="auto"/>
        <w:bottom w:val="none" w:sz="0" w:space="0" w:color="auto"/>
        <w:right w:val="none" w:sz="0" w:space="0" w:color="auto"/>
      </w:divBdr>
      <w:divsChild>
        <w:div w:id="33358562">
          <w:marLeft w:val="0"/>
          <w:marRight w:val="0"/>
          <w:marTop w:val="0"/>
          <w:marBottom w:val="0"/>
          <w:divBdr>
            <w:top w:val="none" w:sz="0" w:space="0" w:color="auto"/>
            <w:left w:val="none" w:sz="0" w:space="0" w:color="auto"/>
            <w:bottom w:val="none" w:sz="0" w:space="0" w:color="auto"/>
            <w:right w:val="none" w:sz="0" w:space="0" w:color="auto"/>
          </w:divBdr>
          <w:divsChild>
            <w:div w:id="1529416675">
              <w:marLeft w:val="0"/>
              <w:marRight w:val="0"/>
              <w:marTop w:val="0"/>
              <w:marBottom w:val="0"/>
              <w:divBdr>
                <w:top w:val="none" w:sz="0" w:space="0" w:color="auto"/>
                <w:left w:val="none" w:sz="0" w:space="0" w:color="auto"/>
                <w:bottom w:val="none" w:sz="0" w:space="0" w:color="auto"/>
                <w:right w:val="none" w:sz="0" w:space="0" w:color="auto"/>
              </w:divBdr>
              <w:divsChild>
                <w:div w:id="2034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2578">
      <w:bodyDiv w:val="1"/>
      <w:marLeft w:val="0"/>
      <w:marRight w:val="0"/>
      <w:marTop w:val="0"/>
      <w:marBottom w:val="0"/>
      <w:divBdr>
        <w:top w:val="none" w:sz="0" w:space="0" w:color="auto"/>
        <w:left w:val="none" w:sz="0" w:space="0" w:color="auto"/>
        <w:bottom w:val="none" w:sz="0" w:space="0" w:color="auto"/>
        <w:right w:val="none" w:sz="0" w:space="0" w:color="auto"/>
      </w:divBdr>
      <w:divsChild>
        <w:div w:id="1764912794">
          <w:marLeft w:val="0"/>
          <w:marRight w:val="0"/>
          <w:marTop w:val="0"/>
          <w:marBottom w:val="0"/>
          <w:divBdr>
            <w:top w:val="none" w:sz="0" w:space="0" w:color="auto"/>
            <w:left w:val="none" w:sz="0" w:space="0" w:color="auto"/>
            <w:bottom w:val="none" w:sz="0" w:space="0" w:color="auto"/>
            <w:right w:val="none" w:sz="0" w:space="0" w:color="auto"/>
          </w:divBdr>
          <w:divsChild>
            <w:div w:id="1325206842">
              <w:marLeft w:val="0"/>
              <w:marRight w:val="0"/>
              <w:marTop w:val="0"/>
              <w:marBottom w:val="0"/>
              <w:divBdr>
                <w:top w:val="none" w:sz="0" w:space="0" w:color="auto"/>
                <w:left w:val="none" w:sz="0" w:space="0" w:color="auto"/>
                <w:bottom w:val="none" w:sz="0" w:space="0" w:color="auto"/>
                <w:right w:val="none" w:sz="0" w:space="0" w:color="auto"/>
              </w:divBdr>
              <w:divsChild>
                <w:div w:id="17343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0161">
      <w:bodyDiv w:val="1"/>
      <w:marLeft w:val="0"/>
      <w:marRight w:val="0"/>
      <w:marTop w:val="0"/>
      <w:marBottom w:val="0"/>
      <w:divBdr>
        <w:top w:val="none" w:sz="0" w:space="0" w:color="auto"/>
        <w:left w:val="none" w:sz="0" w:space="0" w:color="auto"/>
        <w:bottom w:val="none" w:sz="0" w:space="0" w:color="auto"/>
        <w:right w:val="none" w:sz="0" w:space="0" w:color="auto"/>
      </w:divBdr>
      <w:divsChild>
        <w:div w:id="1317874550">
          <w:marLeft w:val="0"/>
          <w:marRight w:val="0"/>
          <w:marTop w:val="0"/>
          <w:marBottom w:val="0"/>
          <w:divBdr>
            <w:top w:val="none" w:sz="0" w:space="0" w:color="auto"/>
            <w:left w:val="none" w:sz="0" w:space="0" w:color="auto"/>
            <w:bottom w:val="none" w:sz="0" w:space="0" w:color="auto"/>
            <w:right w:val="none" w:sz="0" w:space="0" w:color="auto"/>
          </w:divBdr>
          <w:divsChild>
            <w:div w:id="187564648">
              <w:marLeft w:val="0"/>
              <w:marRight w:val="0"/>
              <w:marTop w:val="0"/>
              <w:marBottom w:val="0"/>
              <w:divBdr>
                <w:top w:val="none" w:sz="0" w:space="0" w:color="auto"/>
                <w:left w:val="none" w:sz="0" w:space="0" w:color="auto"/>
                <w:bottom w:val="none" w:sz="0" w:space="0" w:color="auto"/>
                <w:right w:val="none" w:sz="0" w:space="0" w:color="auto"/>
              </w:divBdr>
              <w:divsChild>
                <w:div w:id="21134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1914">
      <w:bodyDiv w:val="1"/>
      <w:marLeft w:val="0"/>
      <w:marRight w:val="0"/>
      <w:marTop w:val="0"/>
      <w:marBottom w:val="0"/>
      <w:divBdr>
        <w:top w:val="none" w:sz="0" w:space="0" w:color="auto"/>
        <w:left w:val="none" w:sz="0" w:space="0" w:color="auto"/>
        <w:bottom w:val="none" w:sz="0" w:space="0" w:color="auto"/>
        <w:right w:val="none" w:sz="0" w:space="0" w:color="auto"/>
      </w:divBdr>
      <w:divsChild>
        <w:div w:id="760221313">
          <w:marLeft w:val="0"/>
          <w:marRight w:val="0"/>
          <w:marTop w:val="0"/>
          <w:marBottom w:val="0"/>
          <w:divBdr>
            <w:top w:val="none" w:sz="0" w:space="0" w:color="auto"/>
            <w:left w:val="none" w:sz="0" w:space="0" w:color="auto"/>
            <w:bottom w:val="none" w:sz="0" w:space="0" w:color="auto"/>
            <w:right w:val="none" w:sz="0" w:space="0" w:color="auto"/>
          </w:divBdr>
          <w:divsChild>
            <w:div w:id="2032796453">
              <w:marLeft w:val="0"/>
              <w:marRight w:val="0"/>
              <w:marTop w:val="0"/>
              <w:marBottom w:val="0"/>
              <w:divBdr>
                <w:top w:val="none" w:sz="0" w:space="0" w:color="auto"/>
                <w:left w:val="none" w:sz="0" w:space="0" w:color="auto"/>
                <w:bottom w:val="none" w:sz="0" w:space="0" w:color="auto"/>
                <w:right w:val="none" w:sz="0" w:space="0" w:color="auto"/>
              </w:divBdr>
              <w:divsChild>
                <w:div w:id="1993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y17.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7DB1-1DAC-AE4E-96A7-A6D916FD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4391</Words>
  <Characters>25032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Osmolovskiy</dc:creator>
  <cp:keywords/>
  <dc:description/>
  <cp:lastModifiedBy>Kirill Osmolovkiy</cp:lastModifiedBy>
  <cp:revision>132</cp:revision>
  <dcterms:created xsi:type="dcterms:W3CDTF">2017-08-29T16:53:00Z</dcterms:created>
  <dcterms:modified xsi:type="dcterms:W3CDTF">2021-10-27T15:54:00Z</dcterms:modified>
</cp:coreProperties>
</file>